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A9" w:rsidRPr="009B2D61" w:rsidRDefault="00B76EA9" w:rsidP="00B76EA9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СОВЕТ ДЕПУТАТОВ</w:t>
      </w:r>
    </w:p>
    <w:p w:rsidR="00B76EA9" w:rsidRPr="009B2D61" w:rsidRDefault="00B76EA9" w:rsidP="00B76EA9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МУНИЦИПАЛЬНОГО ОБРАЗОВАНИЯ</w:t>
      </w:r>
    </w:p>
    <w:p w:rsidR="00B76EA9" w:rsidRPr="009B2D61" w:rsidRDefault="00B76EA9" w:rsidP="00B76EA9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СЕЛЬСКОЕ ПОСЕЛЕНИЕ «ТУНКА»</w:t>
      </w:r>
    </w:p>
    <w:p w:rsidR="00B76EA9" w:rsidRPr="009B2D61" w:rsidRDefault="00B76EA9" w:rsidP="00B76EA9">
      <w:pPr>
        <w:shd w:val="clear" w:color="auto" w:fill="FFFFFF"/>
        <w:jc w:val="center"/>
      </w:pPr>
      <w:r w:rsidRPr="009B2D61">
        <w:t xml:space="preserve">ул. Горького, 61, с. Тунка, Тункинского района, Республики Бурятия, 671021,  </w:t>
      </w:r>
    </w:p>
    <w:p w:rsidR="00B76EA9" w:rsidRPr="009B2D61" w:rsidRDefault="00B76EA9" w:rsidP="00B76EA9">
      <w:pPr>
        <w:shd w:val="clear" w:color="auto" w:fill="FFFFFF"/>
        <w:jc w:val="center"/>
      </w:pPr>
      <w:r w:rsidRPr="009B2D61">
        <w:t>тел.:8(30147)92230</w:t>
      </w:r>
    </w:p>
    <w:p w:rsidR="00B76EA9" w:rsidRPr="009B2D61" w:rsidRDefault="00B76EA9" w:rsidP="00B76EA9">
      <w:pPr>
        <w:shd w:val="clear" w:color="auto" w:fill="FFFFFF"/>
        <w:jc w:val="center"/>
        <w:rPr>
          <w:b/>
        </w:rPr>
      </w:pPr>
    </w:p>
    <w:p w:rsidR="00B76EA9" w:rsidRPr="009B2D61" w:rsidRDefault="00B76EA9" w:rsidP="00B76EA9">
      <w:pPr>
        <w:jc w:val="center"/>
      </w:pPr>
      <w:r w:rsidRPr="009B2D61">
        <w:rPr>
          <w:b/>
        </w:rPr>
        <w:tab/>
      </w:r>
      <w:r w:rsidRPr="009B2D61">
        <w:t>РЕШЕНИЕ</w:t>
      </w:r>
    </w:p>
    <w:p w:rsidR="00B76EA9" w:rsidRPr="009B2D61" w:rsidRDefault="00AB630E" w:rsidP="00B76EA9">
      <w:pPr>
        <w:jc w:val="center"/>
      </w:pPr>
      <w:r>
        <w:t>38</w:t>
      </w:r>
      <w:r w:rsidR="00B76EA9" w:rsidRPr="009B2D61">
        <w:t xml:space="preserve"> </w:t>
      </w:r>
      <w:r w:rsidR="00B76EA9">
        <w:t>вне</w:t>
      </w:r>
      <w:r w:rsidR="00B76EA9" w:rsidRPr="009B2D61">
        <w:t>очередной сессии представительного органа Совета депутатов</w:t>
      </w:r>
    </w:p>
    <w:p w:rsidR="00B76EA9" w:rsidRPr="009B2D61" w:rsidRDefault="00B76EA9" w:rsidP="00B76EA9">
      <w:pPr>
        <w:jc w:val="center"/>
      </w:pPr>
      <w:r w:rsidRPr="009B2D61">
        <w:t>МО СП «Тунка» 4 созыва</w:t>
      </w:r>
    </w:p>
    <w:p w:rsidR="00B76EA9" w:rsidRPr="009B2D61" w:rsidRDefault="00B76EA9" w:rsidP="00B76EA9"/>
    <w:p w:rsidR="00B76EA9" w:rsidRPr="009B2D61" w:rsidRDefault="00B76EA9" w:rsidP="00B76EA9"/>
    <w:p w:rsidR="00B76EA9" w:rsidRPr="009B2D61" w:rsidRDefault="00AB630E" w:rsidP="00B76EA9">
      <w:r>
        <w:t>«30» июня</w:t>
      </w:r>
      <w:r w:rsidR="00B76EA9">
        <w:t xml:space="preserve"> 2022</w:t>
      </w:r>
      <w:r w:rsidR="00B76EA9" w:rsidRPr="009B2D61">
        <w:t xml:space="preserve"> г.                                                                                                 </w:t>
      </w:r>
      <w:r w:rsidR="00B76EA9">
        <w:t xml:space="preserve">             </w:t>
      </w:r>
      <w:r w:rsidR="006016DD">
        <w:t xml:space="preserve">  №6</w:t>
      </w:r>
      <w:bookmarkStart w:id="0" w:name="_GoBack"/>
      <w:bookmarkEnd w:id="0"/>
    </w:p>
    <w:p w:rsidR="00B76EA9" w:rsidRPr="009B2D61" w:rsidRDefault="00B76EA9" w:rsidP="00B76EA9">
      <w:pPr>
        <w:jc w:val="center"/>
      </w:pPr>
      <w:r w:rsidRPr="009B2D61">
        <w:t>с. Тунка</w:t>
      </w:r>
    </w:p>
    <w:p w:rsidR="00B76EA9" w:rsidRPr="009B2D61" w:rsidRDefault="00B76EA9" w:rsidP="00B76EA9">
      <w:pPr>
        <w:jc w:val="center"/>
      </w:pPr>
    </w:p>
    <w:p w:rsidR="00BA10F4" w:rsidRDefault="00AB630E" w:rsidP="00AB630E">
      <w:pPr>
        <w:spacing w:line="235" w:lineRule="auto"/>
        <w:jc w:val="center"/>
        <w:rPr>
          <w:b/>
          <w:i/>
          <w:sz w:val="26"/>
          <w:szCs w:val="26"/>
        </w:rPr>
      </w:pPr>
      <w:bookmarkStart w:id="1" w:name="_Hlk107233061"/>
      <w:r w:rsidRPr="00AB630E">
        <w:rPr>
          <w:b/>
          <w:bCs/>
          <w:kern w:val="2"/>
          <w:sz w:val="26"/>
          <w:szCs w:val="26"/>
        </w:rPr>
        <w:t xml:space="preserve">«Об утверждении порядка </w:t>
      </w:r>
      <w:r w:rsidRPr="00AB630E">
        <w:rPr>
          <w:b/>
          <w:iCs/>
          <w:sz w:val="26"/>
          <w:szCs w:val="26"/>
        </w:rPr>
        <w:t xml:space="preserve">назначения и проведения собрания граждан в муниципальном образовании </w:t>
      </w:r>
      <w:r w:rsidR="00BA10F4" w:rsidRPr="00BA10F4">
        <w:rPr>
          <w:b/>
          <w:sz w:val="26"/>
          <w:szCs w:val="26"/>
        </w:rPr>
        <w:t>сельское поселение «Тунка»</w:t>
      </w:r>
      <w:r w:rsidRPr="00AB630E">
        <w:rPr>
          <w:b/>
          <w:i/>
          <w:sz w:val="26"/>
          <w:szCs w:val="26"/>
        </w:rPr>
        <w:t xml:space="preserve"> </w:t>
      </w:r>
    </w:p>
    <w:p w:rsidR="00AB630E" w:rsidRPr="00AB630E" w:rsidRDefault="00AB630E" w:rsidP="00AB630E">
      <w:pPr>
        <w:spacing w:line="235" w:lineRule="auto"/>
        <w:jc w:val="center"/>
        <w:rPr>
          <w:b/>
          <w:bCs/>
          <w:kern w:val="2"/>
          <w:sz w:val="26"/>
          <w:szCs w:val="26"/>
        </w:rPr>
      </w:pPr>
      <w:r w:rsidRPr="00AB630E">
        <w:rPr>
          <w:b/>
          <w:sz w:val="26"/>
          <w:szCs w:val="26"/>
        </w:rPr>
        <w:t>Тункинского района Республики Бурятия»</w:t>
      </w:r>
    </w:p>
    <w:bookmarkEnd w:id="1"/>
    <w:p w:rsidR="00AB630E" w:rsidRPr="00AB630E" w:rsidRDefault="00AB630E" w:rsidP="00AB630E">
      <w:pPr>
        <w:spacing w:line="235" w:lineRule="auto"/>
        <w:jc w:val="center"/>
        <w:rPr>
          <w:b/>
          <w:bCs/>
          <w:kern w:val="2"/>
          <w:sz w:val="26"/>
          <w:szCs w:val="26"/>
        </w:rPr>
      </w:pPr>
    </w:p>
    <w:p w:rsidR="00AB630E" w:rsidRPr="00AB630E" w:rsidRDefault="00AB630E" w:rsidP="006A609D">
      <w:pPr>
        <w:autoSpaceDE w:val="0"/>
        <w:autoSpaceDN w:val="0"/>
        <w:adjustRightInd w:val="0"/>
        <w:ind w:firstLine="709"/>
        <w:jc w:val="both"/>
        <w:rPr>
          <w:i/>
          <w:kern w:val="2"/>
          <w:sz w:val="26"/>
          <w:szCs w:val="26"/>
        </w:rPr>
      </w:pPr>
      <w:r w:rsidRPr="00AB630E">
        <w:rPr>
          <w:spacing w:val="-2"/>
          <w:kern w:val="2"/>
          <w:sz w:val="26"/>
          <w:szCs w:val="26"/>
        </w:rPr>
        <w:t xml:space="preserve">В соответствии с пунктом 5 статьи 29 Федерального закона </w:t>
      </w:r>
      <w:r w:rsidRPr="00AB630E">
        <w:rPr>
          <w:sz w:val="26"/>
          <w:szCs w:val="26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AB630E">
        <w:rPr>
          <w:bCs/>
          <w:kern w:val="2"/>
          <w:sz w:val="26"/>
          <w:szCs w:val="26"/>
        </w:rPr>
        <w:t xml:space="preserve">руководствуясь статьей 14 Устава </w:t>
      </w:r>
      <w:r w:rsidR="00BA10F4">
        <w:rPr>
          <w:kern w:val="2"/>
          <w:sz w:val="26"/>
          <w:szCs w:val="26"/>
        </w:rPr>
        <w:t>муниципального</w:t>
      </w:r>
      <w:r w:rsidR="00BA10F4" w:rsidRPr="00BA10F4">
        <w:rPr>
          <w:kern w:val="2"/>
          <w:sz w:val="26"/>
          <w:szCs w:val="26"/>
        </w:rPr>
        <w:t xml:space="preserve"> образова</w:t>
      </w:r>
      <w:r w:rsidR="00BA10F4">
        <w:rPr>
          <w:kern w:val="2"/>
          <w:sz w:val="26"/>
          <w:szCs w:val="26"/>
        </w:rPr>
        <w:t>ния</w:t>
      </w:r>
      <w:r w:rsidR="00BA10F4" w:rsidRPr="00BA10F4">
        <w:rPr>
          <w:kern w:val="2"/>
          <w:sz w:val="26"/>
          <w:szCs w:val="26"/>
        </w:rPr>
        <w:t xml:space="preserve"> </w:t>
      </w:r>
      <w:r w:rsidR="00BA10F4">
        <w:rPr>
          <w:kern w:val="2"/>
          <w:sz w:val="26"/>
          <w:szCs w:val="26"/>
        </w:rPr>
        <w:t xml:space="preserve">- </w:t>
      </w:r>
      <w:r w:rsidR="00BA10F4" w:rsidRPr="00BA10F4">
        <w:rPr>
          <w:kern w:val="2"/>
          <w:sz w:val="26"/>
          <w:szCs w:val="26"/>
        </w:rPr>
        <w:t>сельское поселение «Тунка» Тункинского района</w:t>
      </w:r>
      <w:r w:rsidR="00BA10F4" w:rsidRPr="00BA10F4">
        <w:rPr>
          <w:i/>
          <w:kern w:val="2"/>
          <w:sz w:val="26"/>
          <w:szCs w:val="26"/>
        </w:rPr>
        <w:t xml:space="preserve"> </w:t>
      </w:r>
      <w:r w:rsidR="00BA10F4" w:rsidRPr="00BA10F4">
        <w:rPr>
          <w:kern w:val="2"/>
          <w:sz w:val="26"/>
          <w:szCs w:val="26"/>
        </w:rPr>
        <w:t>Республики Бурятия»</w:t>
      </w:r>
      <w:r w:rsidRPr="00AB630E">
        <w:rPr>
          <w:bCs/>
          <w:sz w:val="26"/>
          <w:szCs w:val="26"/>
        </w:rPr>
        <w:t xml:space="preserve">, </w:t>
      </w:r>
      <w:r w:rsidR="006A609D">
        <w:rPr>
          <w:bCs/>
          <w:sz w:val="26"/>
          <w:szCs w:val="26"/>
        </w:rPr>
        <w:t xml:space="preserve">Совет депутатов муниципального образования – </w:t>
      </w:r>
      <w:r w:rsidR="00C420E3">
        <w:rPr>
          <w:bCs/>
          <w:sz w:val="26"/>
          <w:szCs w:val="26"/>
        </w:rPr>
        <w:t>сельское</w:t>
      </w:r>
      <w:r w:rsidR="006A609D">
        <w:rPr>
          <w:bCs/>
          <w:sz w:val="26"/>
          <w:szCs w:val="26"/>
        </w:rPr>
        <w:t xml:space="preserve"> пос</w:t>
      </w:r>
      <w:r w:rsidR="00C420E3">
        <w:rPr>
          <w:bCs/>
          <w:sz w:val="26"/>
          <w:szCs w:val="26"/>
        </w:rPr>
        <w:t>еление</w:t>
      </w:r>
      <w:r w:rsidR="006A609D">
        <w:rPr>
          <w:bCs/>
          <w:sz w:val="26"/>
          <w:szCs w:val="26"/>
        </w:rPr>
        <w:t xml:space="preserve"> «Тунка»</w:t>
      </w:r>
    </w:p>
    <w:p w:rsidR="00AB630E" w:rsidRPr="00AB630E" w:rsidRDefault="00AB630E" w:rsidP="00AB630E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kern w:val="2"/>
          <w:sz w:val="26"/>
          <w:szCs w:val="26"/>
        </w:rPr>
      </w:pPr>
    </w:p>
    <w:p w:rsidR="00AB630E" w:rsidRPr="00AB630E" w:rsidRDefault="00AB630E" w:rsidP="00AB630E">
      <w:pPr>
        <w:spacing w:after="160"/>
        <w:ind w:left="709"/>
        <w:jc w:val="center"/>
        <w:rPr>
          <w:color w:val="000000"/>
          <w:sz w:val="26"/>
          <w:szCs w:val="26"/>
        </w:rPr>
      </w:pPr>
      <w:r w:rsidRPr="00AB630E">
        <w:rPr>
          <w:color w:val="000000"/>
          <w:sz w:val="26"/>
          <w:szCs w:val="26"/>
        </w:rPr>
        <w:t>РЕШИЛ:</w:t>
      </w:r>
    </w:p>
    <w:p w:rsidR="00AB630E" w:rsidRPr="00AB630E" w:rsidRDefault="00AB630E" w:rsidP="00AB630E">
      <w:pPr>
        <w:numPr>
          <w:ilvl w:val="0"/>
          <w:numId w:val="1"/>
        </w:numPr>
        <w:ind w:firstLine="709"/>
        <w:jc w:val="both"/>
        <w:rPr>
          <w:color w:val="000000"/>
          <w:sz w:val="26"/>
          <w:szCs w:val="26"/>
        </w:rPr>
      </w:pPr>
      <w:r w:rsidRPr="00AB630E">
        <w:rPr>
          <w:color w:val="000000"/>
          <w:sz w:val="26"/>
          <w:szCs w:val="26"/>
        </w:rPr>
        <w:t>Утвердить Порядок назначения и проведения собрания граж</w:t>
      </w:r>
      <w:r w:rsidR="006A609D">
        <w:rPr>
          <w:color w:val="000000"/>
          <w:sz w:val="26"/>
          <w:szCs w:val="26"/>
        </w:rPr>
        <w:t xml:space="preserve">дан в муниципальном образовании – сельское поселение «Тунка» </w:t>
      </w:r>
      <w:r w:rsidRPr="00AB630E">
        <w:rPr>
          <w:color w:val="000000"/>
          <w:sz w:val="26"/>
          <w:szCs w:val="26"/>
        </w:rPr>
        <w:t>Тункинского района Республики Бурятия»</w:t>
      </w:r>
    </w:p>
    <w:p w:rsidR="00AB630E" w:rsidRPr="00AB630E" w:rsidRDefault="00AB630E" w:rsidP="00AB630E">
      <w:pPr>
        <w:numPr>
          <w:ilvl w:val="0"/>
          <w:numId w:val="1"/>
        </w:numPr>
        <w:ind w:firstLine="709"/>
        <w:jc w:val="both"/>
        <w:rPr>
          <w:color w:val="000000"/>
          <w:sz w:val="26"/>
          <w:szCs w:val="26"/>
        </w:rPr>
      </w:pPr>
      <w:r w:rsidRPr="00AB630E">
        <w:rPr>
          <w:color w:val="000000"/>
          <w:sz w:val="26"/>
          <w:szCs w:val="26"/>
        </w:rPr>
        <w:t>Обеспечить направление настоящего решения в 15-дневный срок со дня его принятия в Главное управление Министерства юстиции Российской Федерации по Республике Бурятия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Федерации».</w:t>
      </w:r>
    </w:p>
    <w:p w:rsidR="00AB630E" w:rsidRPr="00AB630E" w:rsidRDefault="00AB630E" w:rsidP="00AB630E">
      <w:pPr>
        <w:numPr>
          <w:ilvl w:val="0"/>
          <w:numId w:val="1"/>
        </w:numPr>
        <w:ind w:firstLine="709"/>
        <w:jc w:val="both"/>
        <w:rPr>
          <w:color w:val="000000"/>
          <w:sz w:val="26"/>
          <w:szCs w:val="26"/>
        </w:rPr>
      </w:pPr>
      <w:r w:rsidRPr="00AB630E">
        <w:rPr>
          <w:color w:val="000000"/>
          <w:sz w:val="26"/>
          <w:szCs w:val="26"/>
        </w:rPr>
        <w:t>Опубликовать (обнародовать) настоящее решение на официальном сайте муниципального образования в информационно-телекоммуникационной сети «Интернет», разместить на информационных стендах, расположенных на территории муниципального образования.</w:t>
      </w:r>
    </w:p>
    <w:p w:rsidR="00AB630E" w:rsidRPr="00AB630E" w:rsidRDefault="00AB630E" w:rsidP="00AB630E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 w:rsidRPr="00AB630E">
        <w:rPr>
          <w:color w:val="000000"/>
          <w:sz w:val="26"/>
          <w:szCs w:val="26"/>
        </w:rPr>
        <w:t xml:space="preserve">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</w:t>
      </w:r>
      <w:r w:rsidRPr="00AB630E">
        <w:rPr>
          <w:rFonts w:eastAsia="Calibri"/>
          <w:sz w:val="26"/>
          <w:szCs w:val="26"/>
          <w:lang w:eastAsia="zh-CN" w:bidi="hi-IN"/>
        </w:rPr>
        <w:t xml:space="preserve">Управление Министерства юстиции Российской Федерации по Республике Бурятия </w:t>
      </w:r>
    </w:p>
    <w:p w:rsidR="00AB630E" w:rsidRDefault="00AB630E" w:rsidP="00AB630E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 w:rsidRPr="00AB630E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AB630E" w:rsidRDefault="00AB630E" w:rsidP="00AB630E">
      <w:pPr>
        <w:ind w:left="781"/>
        <w:rPr>
          <w:color w:val="000000"/>
          <w:sz w:val="26"/>
          <w:szCs w:val="26"/>
        </w:rPr>
      </w:pPr>
    </w:p>
    <w:p w:rsidR="00AB630E" w:rsidRDefault="00AB630E" w:rsidP="00AB630E">
      <w:pPr>
        <w:ind w:left="781"/>
        <w:rPr>
          <w:color w:val="000000"/>
          <w:sz w:val="26"/>
          <w:szCs w:val="26"/>
        </w:rPr>
      </w:pPr>
    </w:p>
    <w:p w:rsidR="00AB630E" w:rsidRDefault="00AB630E" w:rsidP="00C420E3">
      <w:pPr>
        <w:rPr>
          <w:color w:val="000000"/>
          <w:sz w:val="26"/>
          <w:szCs w:val="26"/>
        </w:rPr>
      </w:pPr>
      <w:r w:rsidRPr="00AB630E">
        <w:rPr>
          <w:color w:val="000000"/>
          <w:sz w:val="26"/>
          <w:szCs w:val="26"/>
        </w:rPr>
        <w:t xml:space="preserve">Глава-Председатель </w:t>
      </w:r>
      <w:proofErr w:type="gramStart"/>
      <w:r w:rsidRPr="00AB630E">
        <w:rPr>
          <w:color w:val="000000"/>
          <w:sz w:val="26"/>
          <w:szCs w:val="26"/>
        </w:rPr>
        <w:t>муниципального</w:t>
      </w:r>
      <w:proofErr w:type="gramEnd"/>
    </w:p>
    <w:p w:rsidR="00AB630E" w:rsidRPr="00AB630E" w:rsidRDefault="00C420E3" w:rsidP="00C420E3">
      <w:pPr>
        <w:rPr>
          <w:color w:val="000000"/>
          <w:sz w:val="26"/>
          <w:szCs w:val="26"/>
        </w:rPr>
        <w:sectPr w:rsidR="00AB630E" w:rsidRPr="00AB630E" w:rsidSect="008A5973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color w:val="000000"/>
          <w:sz w:val="26"/>
          <w:szCs w:val="26"/>
        </w:rPr>
        <w:t>образования с</w:t>
      </w:r>
      <w:r w:rsidR="00AB630E" w:rsidRPr="00AB630E">
        <w:rPr>
          <w:color w:val="000000"/>
          <w:sz w:val="26"/>
          <w:szCs w:val="26"/>
        </w:rPr>
        <w:t>ельское поселение «Тунка»</w:t>
      </w:r>
      <w:r w:rsidR="00AB630E">
        <w:rPr>
          <w:color w:val="000000"/>
          <w:sz w:val="26"/>
          <w:szCs w:val="26"/>
        </w:rPr>
        <w:t xml:space="preserve">                            </w:t>
      </w:r>
      <w:r w:rsidR="00AB630E" w:rsidRPr="00AB630E">
        <w:rPr>
          <w:color w:val="000000"/>
          <w:sz w:val="26"/>
          <w:szCs w:val="26"/>
        </w:rPr>
        <w:t>Леонтьева  Т.В.</w:t>
      </w:r>
    </w:p>
    <w:p w:rsidR="00AB630E" w:rsidRPr="00AB630E" w:rsidRDefault="00AB630E" w:rsidP="00AB630E">
      <w:pPr>
        <w:ind w:left="5103"/>
        <w:rPr>
          <w:sz w:val="28"/>
          <w:szCs w:val="28"/>
        </w:rPr>
      </w:pPr>
      <w:r w:rsidRPr="00AB630E">
        <w:rPr>
          <w:sz w:val="28"/>
          <w:szCs w:val="28"/>
        </w:rPr>
        <w:lastRenderedPageBreak/>
        <w:t>УТВЕРЖДЕН</w:t>
      </w:r>
    </w:p>
    <w:p w:rsidR="00C420E3" w:rsidRPr="00C420E3" w:rsidRDefault="00C420E3" w:rsidP="00C420E3">
      <w:pPr>
        <w:ind w:left="5103"/>
        <w:rPr>
          <w:sz w:val="28"/>
          <w:szCs w:val="28"/>
        </w:rPr>
      </w:pPr>
      <w:r w:rsidRPr="00AB630E">
        <w:rPr>
          <w:sz w:val="28"/>
          <w:szCs w:val="28"/>
        </w:rPr>
        <w:t>Р</w:t>
      </w:r>
      <w:r w:rsidR="00AB630E" w:rsidRPr="00AB63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C420E3">
        <w:rPr>
          <w:sz w:val="28"/>
          <w:szCs w:val="28"/>
        </w:rPr>
        <w:t xml:space="preserve">Совета депутатов </w:t>
      </w:r>
    </w:p>
    <w:p w:rsidR="00C420E3" w:rsidRPr="00C420E3" w:rsidRDefault="00C420E3" w:rsidP="00C420E3">
      <w:pPr>
        <w:ind w:left="5103"/>
        <w:rPr>
          <w:sz w:val="28"/>
          <w:szCs w:val="28"/>
        </w:rPr>
      </w:pPr>
      <w:r w:rsidRPr="00C420E3">
        <w:rPr>
          <w:sz w:val="28"/>
          <w:szCs w:val="28"/>
        </w:rPr>
        <w:t xml:space="preserve">муниципального образования </w:t>
      </w:r>
    </w:p>
    <w:p w:rsidR="00AB630E" w:rsidRPr="00AB630E" w:rsidRDefault="00C420E3" w:rsidP="00C420E3">
      <w:pPr>
        <w:ind w:left="5103"/>
        <w:rPr>
          <w:i/>
          <w:sz w:val="28"/>
          <w:szCs w:val="28"/>
        </w:rPr>
      </w:pPr>
      <w:r w:rsidRPr="00C420E3">
        <w:rPr>
          <w:sz w:val="28"/>
          <w:szCs w:val="28"/>
        </w:rPr>
        <w:t>сельское поселение «Тунка»</w:t>
      </w:r>
    </w:p>
    <w:p w:rsidR="00AB630E" w:rsidRPr="00AB630E" w:rsidRDefault="00C420E3" w:rsidP="00C420E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«30» июня 2022 г. № 5</w:t>
      </w:r>
    </w:p>
    <w:p w:rsidR="00AB630E" w:rsidRPr="00AB630E" w:rsidRDefault="00AB630E" w:rsidP="00AB630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420E3" w:rsidRDefault="00AB630E" w:rsidP="00C420E3">
      <w:pPr>
        <w:spacing w:line="235" w:lineRule="auto"/>
        <w:jc w:val="center"/>
        <w:rPr>
          <w:b/>
          <w:i/>
          <w:sz w:val="26"/>
          <w:szCs w:val="26"/>
        </w:rPr>
      </w:pPr>
      <w:r w:rsidRPr="00AB630E">
        <w:rPr>
          <w:b/>
          <w:bCs/>
          <w:kern w:val="2"/>
          <w:sz w:val="28"/>
          <w:szCs w:val="28"/>
        </w:rPr>
        <w:t>ПОРЯДОК</w:t>
      </w:r>
      <w:r w:rsidRPr="00AB630E">
        <w:rPr>
          <w:b/>
          <w:bCs/>
          <w:kern w:val="2"/>
          <w:sz w:val="28"/>
          <w:szCs w:val="28"/>
        </w:rPr>
        <w:br/>
      </w:r>
      <w:r w:rsidR="00FA4A49">
        <w:rPr>
          <w:b/>
          <w:iCs/>
          <w:sz w:val="26"/>
          <w:szCs w:val="26"/>
        </w:rPr>
        <w:t>Н</w:t>
      </w:r>
      <w:r w:rsidR="00C420E3" w:rsidRPr="00AB630E">
        <w:rPr>
          <w:b/>
          <w:iCs/>
          <w:sz w:val="26"/>
          <w:szCs w:val="26"/>
        </w:rPr>
        <w:t>азначения и проведения собрания граждан в муниципальном образовании</w:t>
      </w:r>
      <w:r w:rsidR="00FA4A49">
        <w:rPr>
          <w:b/>
          <w:iCs/>
          <w:sz w:val="26"/>
          <w:szCs w:val="26"/>
        </w:rPr>
        <w:t xml:space="preserve"> -</w:t>
      </w:r>
      <w:r w:rsidR="00C420E3" w:rsidRPr="00AB630E">
        <w:rPr>
          <w:b/>
          <w:iCs/>
          <w:sz w:val="26"/>
          <w:szCs w:val="26"/>
        </w:rPr>
        <w:t xml:space="preserve"> </w:t>
      </w:r>
      <w:r w:rsidR="00C420E3" w:rsidRPr="00BA10F4">
        <w:rPr>
          <w:b/>
          <w:sz w:val="26"/>
          <w:szCs w:val="26"/>
        </w:rPr>
        <w:t>сельское поселение «Тунка»</w:t>
      </w:r>
      <w:r w:rsidR="00C420E3" w:rsidRPr="00AB630E">
        <w:rPr>
          <w:b/>
          <w:i/>
          <w:sz w:val="26"/>
          <w:szCs w:val="26"/>
        </w:rPr>
        <w:t xml:space="preserve"> </w:t>
      </w:r>
    </w:p>
    <w:p w:rsidR="00C420E3" w:rsidRPr="00AB630E" w:rsidRDefault="00C420E3" w:rsidP="00C420E3">
      <w:pPr>
        <w:spacing w:line="235" w:lineRule="auto"/>
        <w:jc w:val="center"/>
        <w:rPr>
          <w:b/>
          <w:bCs/>
          <w:kern w:val="2"/>
          <w:sz w:val="26"/>
          <w:szCs w:val="26"/>
        </w:rPr>
      </w:pPr>
      <w:r w:rsidRPr="00AB630E">
        <w:rPr>
          <w:b/>
          <w:sz w:val="26"/>
          <w:szCs w:val="26"/>
        </w:rPr>
        <w:t>Тункинского райо</w:t>
      </w:r>
      <w:r w:rsidR="00FA4A49">
        <w:rPr>
          <w:b/>
          <w:sz w:val="26"/>
          <w:szCs w:val="26"/>
        </w:rPr>
        <w:t>на Республики Бурятия</w:t>
      </w:r>
    </w:p>
    <w:p w:rsidR="00AB630E" w:rsidRPr="00AB630E" w:rsidRDefault="00AB630E" w:rsidP="00C420E3">
      <w:pPr>
        <w:keepNext/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AB630E" w:rsidRPr="00AB630E" w:rsidRDefault="00AB630E" w:rsidP="00AB630E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AB630E" w:rsidRPr="00AB630E" w:rsidRDefault="00AB630E" w:rsidP="00AB630E">
      <w:pPr>
        <w:keepNext/>
        <w:autoSpaceDE w:val="0"/>
        <w:autoSpaceDN w:val="0"/>
        <w:contextualSpacing/>
        <w:jc w:val="center"/>
        <w:textAlignment w:val="baseline"/>
        <w:rPr>
          <w:kern w:val="3"/>
          <w:sz w:val="28"/>
          <w:szCs w:val="28"/>
          <w:lang w:eastAsia="zh-CN"/>
        </w:rPr>
      </w:pPr>
      <w:r w:rsidRPr="00AB630E">
        <w:rPr>
          <w:kern w:val="3"/>
          <w:sz w:val="28"/>
          <w:szCs w:val="28"/>
          <w:lang w:eastAsia="zh-CN"/>
        </w:rPr>
        <w:t>Глава 1. Общие положения</w:t>
      </w:r>
    </w:p>
    <w:p w:rsidR="00AB630E" w:rsidRPr="00AB630E" w:rsidRDefault="00AB630E" w:rsidP="00AB630E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AB630E" w:rsidRPr="00AB630E" w:rsidRDefault="00AB630E" w:rsidP="00FA4A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630E">
        <w:rPr>
          <w:bCs/>
          <w:kern w:val="2"/>
          <w:sz w:val="28"/>
          <w:szCs w:val="28"/>
        </w:rPr>
        <w:t xml:space="preserve">1. Настоящим Порядком устанавливается процедура </w:t>
      </w:r>
      <w:r w:rsidRPr="00AB630E">
        <w:rPr>
          <w:sz w:val="28"/>
          <w:szCs w:val="28"/>
        </w:rPr>
        <w:t xml:space="preserve">назначения собрания граждан в муниципальном образовании </w:t>
      </w:r>
      <w:r w:rsidR="00FA4A49">
        <w:rPr>
          <w:kern w:val="2"/>
          <w:sz w:val="28"/>
          <w:szCs w:val="28"/>
        </w:rPr>
        <w:t xml:space="preserve">- сельское поселение «Тунка» </w:t>
      </w:r>
      <w:r w:rsidR="00FA4A49" w:rsidRPr="00FA4A49">
        <w:rPr>
          <w:kern w:val="2"/>
          <w:sz w:val="28"/>
          <w:szCs w:val="28"/>
        </w:rPr>
        <w:t>Тункинского района Республики Бурятия</w:t>
      </w:r>
      <w:r w:rsidR="00FA4A49" w:rsidRPr="00FA4A49">
        <w:rPr>
          <w:i/>
          <w:kern w:val="2"/>
          <w:sz w:val="28"/>
          <w:szCs w:val="28"/>
        </w:rPr>
        <w:t xml:space="preserve"> </w:t>
      </w:r>
      <w:r w:rsidRPr="00AB630E">
        <w:rPr>
          <w:kern w:val="2"/>
          <w:sz w:val="28"/>
          <w:szCs w:val="28"/>
        </w:rPr>
        <w:t>(далее – соответственно собрание, муниципальное образование)</w:t>
      </w:r>
      <w:r w:rsidRPr="00AB630E">
        <w:rPr>
          <w:sz w:val="28"/>
          <w:szCs w:val="28"/>
        </w:rPr>
        <w:t xml:space="preserve"> (за исключением назначения собрания, проводимого по инициативе населения, представительным органом муниципального образования), а также порядок проведения собрания.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Действие настоящего Порядка не распространяется на отношения, связанные с назначением и проведением собрания в целях: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1) осуществления территориального общественного самоуправления;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2) обсуждения инициативного проекта (инициативных проектов) </w:t>
      </w:r>
      <w:r w:rsidRPr="00AB630E">
        <w:rPr>
          <w:bCs/>
          <w:sz w:val="28"/>
          <w:szCs w:val="28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AB630E">
        <w:rPr>
          <w:bCs/>
          <w:sz w:val="28"/>
          <w:szCs w:val="28"/>
        </w:rPr>
        <w:t>решения</w:t>
      </w:r>
      <w:proofErr w:type="gramEnd"/>
      <w:r w:rsidRPr="00AB630E">
        <w:rPr>
          <w:bCs/>
          <w:sz w:val="28"/>
          <w:szCs w:val="28"/>
        </w:rPr>
        <w:t xml:space="preserve"> которых предоставлено органам местного самоуправления муниципального образования</w:t>
      </w:r>
      <w:r w:rsidRPr="00AB630E">
        <w:rPr>
          <w:sz w:val="28"/>
          <w:szCs w:val="28"/>
        </w:rPr>
        <w:t>, определения его соответствия интересам жителей муниципального образования или его части, целесообразности реализации указанного инициативного проекта (указанных инициативных проектов), принятия решения о его (их) внесении или поддержке.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2. Собрание проводится для обсуждения вопросов, относящихся к вопросам местного значения муниципального образования, информирования населения о деятельности органов местного самоуправления и должностных лиц местного самоуправления муниципального образования.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3. Право на участие в собрании осуществляется гражданином лично. Участие в собрании является свободным и добровольным.</w:t>
      </w:r>
    </w:p>
    <w:p w:rsidR="00AB630E" w:rsidRPr="00AB630E" w:rsidRDefault="00AB630E" w:rsidP="00A75BC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B630E">
        <w:rPr>
          <w:rFonts w:eastAsia="Calibri"/>
          <w:sz w:val="28"/>
          <w:szCs w:val="28"/>
          <w:lang w:eastAsia="en-US"/>
        </w:rPr>
        <w:t>4. В собрании имеют право принимать участие граждане, постоянно или преимущественно проживающие на территории муниципального образования и обладающие активным избирательным правом (далее – участники собрания).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5. На собрании с правом совещательного голоса вправе присутствовать: 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lastRenderedPageBreak/>
        <w:t xml:space="preserve">1) лица, не проживающие </w:t>
      </w:r>
      <w:r w:rsidRPr="00AB630E">
        <w:rPr>
          <w:rFonts w:eastAsia="Calibri"/>
          <w:sz w:val="28"/>
          <w:szCs w:val="28"/>
          <w:lang w:eastAsia="en-US"/>
        </w:rPr>
        <w:t xml:space="preserve">постоянно или преимущественно </w:t>
      </w:r>
      <w:r w:rsidRPr="00AB630E">
        <w:rPr>
          <w:sz w:val="28"/>
          <w:szCs w:val="28"/>
        </w:rPr>
        <w:t>на территории</w:t>
      </w:r>
      <w:r w:rsidRPr="00AB630E">
        <w:rPr>
          <w:rFonts w:eastAsia="Calibri"/>
          <w:sz w:val="28"/>
          <w:szCs w:val="28"/>
          <w:lang w:eastAsia="en-US"/>
        </w:rPr>
        <w:t xml:space="preserve"> муниципального образования;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2) лица, приглашенные органом местного самоуправления или гражданами, выдвинувшими инициативу по проведению собрания;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6. Органы местного самоуправления и должностные лица местного самоуправления </w:t>
      </w:r>
      <w:r w:rsidRPr="00AB630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B630E">
        <w:rPr>
          <w:kern w:val="2"/>
          <w:sz w:val="28"/>
          <w:szCs w:val="28"/>
        </w:rPr>
        <w:t xml:space="preserve"> содействуют </w:t>
      </w:r>
      <w:r w:rsidRPr="00AB630E">
        <w:rPr>
          <w:sz w:val="28"/>
          <w:szCs w:val="28"/>
        </w:rPr>
        <w:t xml:space="preserve">населению </w:t>
      </w:r>
      <w:r w:rsidRPr="00AB630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B630E">
        <w:rPr>
          <w:sz w:val="28"/>
          <w:szCs w:val="28"/>
        </w:rPr>
        <w:t xml:space="preserve"> в осуществлении права на участие в собрании.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7. Собрание руководствуется в своей работе Конституцией Российской Федерации, федеральными законами, законами и иными нормативными правовыми актами Республики Бурятии, Уставом муниципального образования, настоящим Порядком.</w:t>
      </w:r>
    </w:p>
    <w:p w:rsidR="00AB630E" w:rsidRPr="00AB630E" w:rsidRDefault="00AB630E" w:rsidP="00241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8. Расходы, связанные с подготовкой и проведением собрания, производятся за счет средств местного бюджета в случае их проведения по инициативе представительного органа </w:t>
      </w:r>
      <w:r w:rsidRPr="00AB630E">
        <w:rPr>
          <w:rFonts w:eastAsia="Calibri"/>
          <w:kern w:val="2"/>
          <w:sz w:val="28"/>
          <w:szCs w:val="28"/>
        </w:rPr>
        <w:t>муниципального образования</w:t>
      </w:r>
      <w:r w:rsidRPr="00AB630E">
        <w:rPr>
          <w:sz w:val="28"/>
          <w:szCs w:val="28"/>
        </w:rPr>
        <w:t xml:space="preserve"> </w:t>
      </w:r>
      <w:r w:rsidR="002416F0" w:rsidRPr="002416F0">
        <w:rPr>
          <w:rFonts w:eastAsia="Calibri"/>
          <w:kern w:val="2"/>
          <w:sz w:val="28"/>
          <w:szCs w:val="28"/>
        </w:rPr>
        <w:t>Совета депутатов муниципального образования – сельское поселение «Тунка»</w:t>
      </w:r>
      <w:r w:rsidRPr="00AB630E">
        <w:rPr>
          <w:rFonts w:eastAsia="Calibri"/>
          <w:i/>
          <w:kern w:val="2"/>
          <w:sz w:val="28"/>
          <w:szCs w:val="28"/>
        </w:rPr>
        <w:t xml:space="preserve"> </w:t>
      </w:r>
      <w:r w:rsidRPr="00AB630E">
        <w:rPr>
          <w:sz w:val="28"/>
          <w:szCs w:val="28"/>
        </w:rPr>
        <w:t xml:space="preserve">(далее –  муниципального образования) или главы муниципального образования </w:t>
      </w:r>
      <w:r w:rsidR="002416F0" w:rsidRPr="002416F0">
        <w:rPr>
          <w:rFonts w:eastAsia="Calibri"/>
          <w:kern w:val="2"/>
          <w:sz w:val="28"/>
          <w:szCs w:val="28"/>
        </w:rPr>
        <w:t>Глава-руководитель МА МО СП «Тунка</w:t>
      </w:r>
      <w:r w:rsidR="002416F0">
        <w:rPr>
          <w:rFonts w:eastAsia="Calibri"/>
          <w:i/>
          <w:kern w:val="2"/>
          <w:sz w:val="28"/>
          <w:szCs w:val="28"/>
        </w:rPr>
        <w:t>»</w:t>
      </w:r>
      <w:r w:rsidRPr="00AB630E">
        <w:rPr>
          <w:rFonts w:eastAsia="Calibri"/>
          <w:kern w:val="2"/>
          <w:sz w:val="28"/>
          <w:szCs w:val="28"/>
        </w:rPr>
        <w:t xml:space="preserve"> (далее – Глава муниципального образования)</w:t>
      </w:r>
      <w:r w:rsidRPr="00AB630E">
        <w:rPr>
          <w:sz w:val="28"/>
          <w:szCs w:val="28"/>
        </w:rPr>
        <w:t>.</w:t>
      </w:r>
    </w:p>
    <w:p w:rsidR="00AB630E" w:rsidRPr="00AB630E" w:rsidRDefault="00AB630E" w:rsidP="00AB630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B630E" w:rsidRPr="00AB630E" w:rsidRDefault="00AB630E" w:rsidP="00AB630E">
      <w:pPr>
        <w:keepNext/>
        <w:tabs>
          <w:tab w:val="left" w:pos="993"/>
        </w:tabs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B630E">
        <w:rPr>
          <w:rFonts w:eastAsia="Calibri"/>
          <w:bCs/>
          <w:sz w:val="28"/>
          <w:szCs w:val="28"/>
          <w:lang w:eastAsia="en-US"/>
        </w:rPr>
        <w:t>Глава 2. Порядок выдвижения инициативы о проведении собрания</w:t>
      </w:r>
    </w:p>
    <w:p w:rsidR="00AB630E" w:rsidRPr="00AB630E" w:rsidRDefault="00AB630E" w:rsidP="00AB630E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bCs/>
          <w:kern w:val="2"/>
          <w:sz w:val="28"/>
          <w:szCs w:val="28"/>
        </w:rPr>
        <w:t>9. В соответствии с Федеральным законом от 6 октября 2003 года № 131-ФЗ «Об общих принципах организации местного самоуправления в Российской Федерации»</w:t>
      </w:r>
      <w:r w:rsidRPr="00AB630E">
        <w:rPr>
          <w:sz w:val="28"/>
          <w:szCs w:val="28"/>
        </w:rPr>
        <w:t xml:space="preserve"> собрание проводится по инициативе Представительного органа муниципального образования, Главы муниципального образования или населения </w:t>
      </w:r>
      <w:r w:rsidRPr="00AB630E">
        <w:rPr>
          <w:rFonts w:eastAsia="Calibri"/>
          <w:kern w:val="2"/>
          <w:sz w:val="28"/>
          <w:szCs w:val="28"/>
        </w:rPr>
        <w:t>муниципального образования</w:t>
      </w:r>
      <w:r w:rsidRPr="00AB630E">
        <w:rPr>
          <w:sz w:val="28"/>
          <w:szCs w:val="28"/>
        </w:rPr>
        <w:t>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10. Предложение о реализации Представительный орган муниципального образования инициативы по проведению собрания может быть выдвинуто: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1) председателем представительного органа муниципального образования в форме документа, содержащего собственноручную подпись председателя Представительного органа муниципального образования;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2) группой депутатов Представительного органа муниципального образования в количестве не менее двух</w:t>
      </w:r>
      <w:r w:rsidRPr="00AB630E">
        <w:rPr>
          <w:sz w:val="28"/>
          <w:szCs w:val="28"/>
          <w:vertAlign w:val="superscript"/>
        </w:rPr>
        <w:footnoteReference w:id="1"/>
      </w:r>
      <w:r w:rsidRPr="00AB630E">
        <w:rPr>
          <w:sz w:val="28"/>
          <w:szCs w:val="28"/>
        </w:rPr>
        <w:t xml:space="preserve"> человек в форме документа, содержащего собственноручные подписи соответствующих депутатов Представительного органа муниципального образования;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3) комитетом (комиссией) или иным органом Представительного органа муниципального образования в форме решения соответствующего </w:t>
      </w:r>
      <w:r w:rsidRPr="00AB630E">
        <w:rPr>
          <w:sz w:val="28"/>
          <w:szCs w:val="28"/>
        </w:rPr>
        <w:lastRenderedPageBreak/>
        <w:t>комитета (комиссии), иного органа, принятого в соответствии с регламентом Представительного органа муниципального образования.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11. Предложение о реализации Представительным органом муниципального образования инициативы по проведению собрания, предусмотренное пунктом 10 настоящего Порядка, подается </w:t>
      </w:r>
      <w:proofErr w:type="gramStart"/>
      <w:r w:rsidRPr="00AB630E">
        <w:rPr>
          <w:sz w:val="28"/>
          <w:szCs w:val="28"/>
        </w:rPr>
        <w:t>в</w:t>
      </w:r>
      <w:proofErr w:type="gramEnd"/>
      <w:r w:rsidRPr="00AB630E">
        <w:rPr>
          <w:sz w:val="28"/>
          <w:szCs w:val="28"/>
        </w:rPr>
        <w:t xml:space="preserve"> </w:t>
      </w:r>
      <w:proofErr w:type="gramStart"/>
      <w:r w:rsidRPr="00AB630E">
        <w:rPr>
          <w:sz w:val="28"/>
          <w:szCs w:val="28"/>
        </w:rPr>
        <w:t>Представительному</w:t>
      </w:r>
      <w:proofErr w:type="gramEnd"/>
      <w:r w:rsidRPr="00AB630E">
        <w:rPr>
          <w:sz w:val="28"/>
          <w:szCs w:val="28"/>
        </w:rPr>
        <w:t xml:space="preserve"> органу муниципального образования и должно содержать: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1) предложение о дате, времени и месте проведения собрания; 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AB630E">
        <w:rPr>
          <w:rFonts w:eastAsia="Calibri"/>
          <w:kern w:val="2"/>
          <w:sz w:val="28"/>
          <w:szCs w:val="28"/>
        </w:rPr>
        <w:t>муниципального образования</w:t>
      </w:r>
      <w:r w:rsidRPr="00AB630E">
        <w:rPr>
          <w:sz w:val="28"/>
          <w:szCs w:val="28"/>
        </w:rPr>
        <w:t>, его должностных лиц</w:t>
      </w:r>
      <w:r w:rsidRPr="00AB630E">
        <w:rPr>
          <w:i/>
          <w:sz w:val="28"/>
          <w:szCs w:val="28"/>
        </w:rPr>
        <w:t xml:space="preserve">, </w:t>
      </w:r>
      <w:r w:rsidRPr="00AB630E">
        <w:rPr>
          <w:sz w:val="28"/>
          <w:szCs w:val="28"/>
        </w:rPr>
        <w:t xml:space="preserve">предлагаемых </w:t>
      </w:r>
      <w:proofErr w:type="gramStart"/>
      <w:r w:rsidRPr="00AB630E">
        <w:rPr>
          <w:sz w:val="28"/>
          <w:szCs w:val="28"/>
        </w:rPr>
        <w:t>к</w:t>
      </w:r>
      <w:proofErr w:type="gramEnd"/>
      <w:r w:rsidRPr="00AB630E">
        <w:rPr>
          <w:sz w:val="28"/>
          <w:szCs w:val="28"/>
        </w:rPr>
        <w:t xml:space="preserve"> обсуждение на собрании;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0"/>
        </w:rPr>
      </w:pPr>
      <w:r w:rsidRPr="00AB630E">
        <w:rPr>
          <w:sz w:val="28"/>
          <w:szCs w:val="28"/>
        </w:rPr>
        <w:t xml:space="preserve">3) </w:t>
      </w:r>
      <w:r w:rsidRPr="00AB630E">
        <w:rPr>
          <w:sz w:val="28"/>
          <w:szCs w:val="20"/>
        </w:rPr>
        <w:t>обоснование необходимости рассмотрения вопроса (вопросов), сведений, предусмотренных подпунктом 2 настоящего пункта, на собрании;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30E">
        <w:rPr>
          <w:sz w:val="28"/>
        </w:rPr>
        <w:t>4) указание на решение, предполагаемое к принятию на собрании (в случае обсуждения вопроса (вопросов) местного значения);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</w:rPr>
        <w:t>5) оценку социально-экономических последствий решения, предполагаемого к принятию на собрании (в случае вынесения на собрание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12. Предложение о реализации Представительным органом муниципального образования инициативы по проведению собрания, предусмотренное пунктом 10 настоящего Порядка, рассматривается Представительным органом муниципального образования на очередном заседании.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13. В результате рассмотрения Представительным органом муниципального образования предложения о реализации Представительным органом муниципального образования инициативы по проведению собрания, предусмотренного пунктом 10 настоящего Порядка, Представ орган муниципального </w:t>
      </w:r>
      <w:proofErr w:type="gramStart"/>
      <w:r w:rsidRPr="00AB630E">
        <w:rPr>
          <w:sz w:val="28"/>
          <w:szCs w:val="28"/>
        </w:rPr>
        <w:t>образования</w:t>
      </w:r>
      <w:proofErr w:type="gramEnd"/>
      <w:r w:rsidRPr="00AB630E">
        <w:rPr>
          <w:sz w:val="28"/>
          <w:szCs w:val="28"/>
        </w:rPr>
        <w:t xml:space="preserve"> принимается одно из следующих решений: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1) решение о выдвижении инициативы</w:t>
      </w:r>
      <w:proofErr w:type="gramStart"/>
      <w:r w:rsidRPr="00AB630E">
        <w:rPr>
          <w:sz w:val="28"/>
          <w:szCs w:val="28"/>
        </w:rPr>
        <w:t xml:space="preserve"> П</w:t>
      </w:r>
      <w:proofErr w:type="gramEnd"/>
      <w:r w:rsidRPr="00AB630E">
        <w:rPr>
          <w:sz w:val="28"/>
          <w:szCs w:val="28"/>
        </w:rPr>
        <w:t>редстав органы муниципального образования по проведению собрания;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2) решение об отказе в выдвижении инициативы</w:t>
      </w:r>
      <w:proofErr w:type="gramStart"/>
      <w:r w:rsidRPr="00AB630E">
        <w:rPr>
          <w:sz w:val="28"/>
          <w:szCs w:val="28"/>
        </w:rPr>
        <w:t xml:space="preserve"> П</w:t>
      </w:r>
      <w:proofErr w:type="gramEnd"/>
      <w:r w:rsidRPr="00AB630E">
        <w:rPr>
          <w:sz w:val="28"/>
          <w:szCs w:val="28"/>
        </w:rPr>
        <w:t>редстав органы муниципального образования по проведению собрания.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14. Решение, предусмотренное подпунктом 1 пункта 13 настоящего Порядка, должно содержать: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1) дату, время и место проведения собрания, которые должны быть установлены не ранее 10 и не позднее 30 календарных дней со дня его принятия;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2) формулировку вопроса (вопросов), относящихся к вопросу (вопросам) местного значения муниципального образования, и (или) </w:t>
      </w:r>
      <w:r w:rsidRPr="00AB630E">
        <w:rPr>
          <w:sz w:val="28"/>
          <w:szCs w:val="28"/>
        </w:rPr>
        <w:lastRenderedPageBreak/>
        <w:t xml:space="preserve">указание на сведения о деятельности органа (органов) местного самоуправления </w:t>
      </w:r>
      <w:r w:rsidRPr="00AB630E">
        <w:rPr>
          <w:rFonts w:eastAsia="Calibri"/>
          <w:kern w:val="2"/>
          <w:sz w:val="28"/>
          <w:szCs w:val="28"/>
        </w:rPr>
        <w:t>муниципального образования</w:t>
      </w:r>
      <w:r w:rsidRPr="00AB630E">
        <w:rPr>
          <w:sz w:val="28"/>
          <w:szCs w:val="28"/>
        </w:rPr>
        <w:t>, его должностных лиц</w:t>
      </w:r>
      <w:r w:rsidRPr="00AB630E">
        <w:rPr>
          <w:i/>
          <w:sz w:val="28"/>
          <w:szCs w:val="28"/>
        </w:rPr>
        <w:t xml:space="preserve">, </w:t>
      </w:r>
      <w:r w:rsidRPr="00AB630E">
        <w:rPr>
          <w:sz w:val="28"/>
          <w:szCs w:val="28"/>
        </w:rPr>
        <w:t xml:space="preserve">предлагаемых </w:t>
      </w:r>
      <w:proofErr w:type="gramStart"/>
      <w:r w:rsidRPr="00AB630E">
        <w:rPr>
          <w:sz w:val="28"/>
          <w:szCs w:val="28"/>
        </w:rPr>
        <w:t>к</w:t>
      </w:r>
      <w:proofErr w:type="gramEnd"/>
      <w:r w:rsidRPr="00AB630E">
        <w:rPr>
          <w:sz w:val="28"/>
          <w:szCs w:val="28"/>
        </w:rPr>
        <w:t xml:space="preserve"> обсуждение на собрании;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3) указание на должностных лиц, ответственных за подготовку и проведение собрания.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15. Решение, предусмотренное подпунктом 2 пункта 13 настоящего Порядка, принимается в случае наличия следующих оснований: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1) не соблюден порядок выдвижения инициативы о проведении собрания, установленный пунктами 10, 11 настоящего Порядка;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630E">
        <w:rPr>
          <w:sz w:val="28"/>
          <w:szCs w:val="28"/>
        </w:rPr>
        <w:t>2) вопрос (вопросы), предложенные к обсуждению на собрании, не относятся к вопросам местного значения муниципального образования либо информация, предложенная к обсуждению на собрании, не относится к деятельности органа местного самоуправления и должностных лиц местного самоуправления</w:t>
      </w:r>
      <w:r w:rsidRPr="00AB630E">
        <w:rPr>
          <w:kern w:val="2"/>
          <w:sz w:val="28"/>
          <w:szCs w:val="28"/>
        </w:rPr>
        <w:t xml:space="preserve"> либо является информацией ограниченного доступа;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kern w:val="2"/>
          <w:sz w:val="28"/>
          <w:szCs w:val="28"/>
        </w:rPr>
        <w:t xml:space="preserve">3) </w:t>
      </w:r>
      <w:r w:rsidRPr="00AB630E">
        <w:rPr>
          <w:sz w:val="28"/>
          <w:szCs w:val="28"/>
        </w:rPr>
        <w:t xml:space="preserve">вопрос (вопросы), выносимые на обсуждение собрания, ранее </w:t>
      </w:r>
      <w:proofErr w:type="gramStart"/>
      <w:r w:rsidRPr="00AB630E">
        <w:rPr>
          <w:sz w:val="28"/>
          <w:szCs w:val="28"/>
        </w:rPr>
        <w:t xml:space="preserve">были предметом обсуждения собрания </w:t>
      </w:r>
      <w:r w:rsidRPr="00AB630E">
        <w:rPr>
          <w:sz w:val="28"/>
        </w:rPr>
        <w:t>и с момента проведения такого собрания прошло</w:t>
      </w:r>
      <w:proofErr w:type="gramEnd"/>
      <w:r w:rsidRPr="00AB630E">
        <w:rPr>
          <w:sz w:val="28"/>
        </w:rPr>
        <w:t xml:space="preserve"> менее трех месяцев</w:t>
      </w:r>
      <w:r w:rsidRPr="00AB630E">
        <w:rPr>
          <w:sz w:val="28"/>
          <w:szCs w:val="28"/>
        </w:rPr>
        <w:t>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16. Решения, предусмотренные пунктом 13 настоящего Порядка, подлежат опубликованию (обнародованию) не позднее трех календарных дней со дня их принятия.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17. Инициатива Главы муниципального образования по проведению собрания выдвигается им в форме издания распоряжения о выдвижении инициативы по проведению собрания, которое должно содержать сведения, предусмотренные пунктом 14 настоящего Порядка.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18. Распоряжение Главы муниципального образования, предусмотренное пунктом 17 настоящего Порядка, подлежит опубликованию (обнародованию) не позднее трех календарных дней со дня его издания.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0E" w:rsidRPr="00AB630E" w:rsidRDefault="00AB630E" w:rsidP="00AB630E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AB630E">
        <w:rPr>
          <w:rFonts w:eastAsia="Calibri"/>
          <w:bCs/>
          <w:sz w:val="28"/>
          <w:szCs w:val="28"/>
          <w:lang w:eastAsia="en-US"/>
        </w:rPr>
        <w:t xml:space="preserve">Глава 3. Порядок проведения собрания </w:t>
      </w:r>
    </w:p>
    <w:p w:rsidR="00AB630E" w:rsidRPr="00AB630E" w:rsidRDefault="00AB630E" w:rsidP="00AB630E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30E">
        <w:rPr>
          <w:rFonts w:eastAsia="Calibri"/>
          <w:bCs/>
          <w:sz w:val="28"/>
          <w:szCs w:val="28"/>
          <w:lang w:eastAsia="en-US"/>
        </w:rPr>
        <w:t xml:space="preserve">19. </w:t>
      </w:r>
      <w:proofErr w:type="gramStart"/>
      <w:r w:rsidRPr="00AB630E">
        <w:rPr>
          <w:sz w:val="28"/>
        </w:rPr>
        <w:t xml:space="preserve">Подготовку и проведение собрания, назначенного Представительным органом </w:t>
      </w:r>
      <w:r w:rsidRPr="00AB630E">
        <w:rPr>
          <w:rFonts w:eastAsia="Calibri"/>
          <w:kern w:val="2"/>
          <w:sz w:val="28"/>
        </w:rPr>
        <w:t xml:space="preserve">муниципального образования </w:t>
      </w:r>
      <w:r w:rsidRPr="00AB630E">
        <w:rPr>
          <w:sz w:val="28"/>
        </w:rPr>
        <w:t xml:space="preserve">или Главой муниципального образования,  осуществляют должностные лица (должностное лицо) местного самоуправления, указанные соответственно в решении Представительного органа муниципального образования или распоряжении Главы муниципального образования о </w:t>
      </w:r>
      <w:r w:rsidRPr="00AB630E">
        <w:rPr>
          <w:sz w:val="28"/>
          <w:szCs w:val="28"/>
        </w:rPr>
        <w:t>выдвижении инициативы по проведению собрания</w:t>
      </w:r>
      <w:r w:rsidRPr="00AB630E">
        <w:rPr>
          <w:sz w:val="28"/>
        </w:rPr>
        <w:t xml:space="preserve">, а если собрание назначено Представительным органом муниципального образования по инициативе населения, – лица из числа граждан, выступивших инициаторами проведения собрания </w:t>
      </w:r>
      <w:r w:rsidRPr="00AB630E">
        <w:rPr>
          <w:sz w:val="28"/>
          <w:szCs w:val="28"/>
        </w:rPr>
        <w:t>в порядке</w:t>
      </w:r>
      <w:proofErr w:type="gramEnd"/>
      <w:r w:rsidRPr="00AB630E">
        <w:rPr>
          <w:sz w:val="28"/>
          <w:szCs w:val="28"/>
        </w:rPr>
        <w:t xml:space="preserve">, </w:t>
      </w:r>
      <w:proofErr w:type="gramStart"/>
      <w:r w:rsidRPr="00AB630E">
        <w:rPr>
          <w:sz w:val="28"/>
          <w:szCs w:val="28"/>
        </w:rPr>
        <w:t>установленном</w:t>
      </w:r>
      <w:proofErr w:type="gramEnd"/>
      <w:r w:rsidRPr="00AB630E">
        <w:rPr>
          <w:sz w:val="28"/>
          <w:szCs w:val="28"/>
        </w:rPr>
        <w:t xml:space="preserve"> уставом муниципального образования</w:t>
      </w:r>
      <w:r w:rsidRPr="00AB630E">
        <w:rPr>
          <w:sz w:val="28"/>
        </w:rPr>
        <w:t>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30E">
        <w:rPr>
          <w:sz w:val="28"/>
        </w:rPr>
        <w:t xml:space="preserve">20. Информация о дате, времени, месте проведения собрания, о вопросах, предложенных к обсуждению на собрании, доводится лицами, указанными в пункте 19 настоящего Порядка (далее – организаторы </w:t>
      </w:r>
      <w:r w:rsidRPr="00AB630E">
        <w:rPr>
          <w:sz w:val="28"/>
        </w:rPr>
        <w:lastRenderedPageBreak/>
        <w:t>собрания) до сведения участников собрания, а также лиц, предусмотренных подпунктами 2, 3 пункта 5 настоящего Порядка.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30E">
        <w:rPr>
          <w:sz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30E">
        <w:rPr>
          <w:rFonts w:eastAsia="Calibri"/>
          <w:bCs/>
          <w:sz w:val="28"/>
          <w:szCs w:val="28"/>
          <w:lang w:eastAsia="en-US"/>
        </w:rPr>
        <w:t xml:space="preserve">21. </w:t>
      </w:r>
      <w:r w:rsidRPr="00AB630E">
        <w:rPr>
          <w:sz w:val="28"/>
          <w:szCs w:val="28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630E">
        <w:rPr>
          <w:sz w:val="28"/>
          <w:szCs w:val="28"/>
        </w:rPr>
        <w:t>22. В случае</w:t>
      </w:r>
      <w:proofErr w:type="gramStart"/>
      <w:r w:rsidRPr="00AB630E">
        <w:rPr>
          <w:sz w:val="28"/>
          <w:szCs w:val="28"/>
        </w:rPr>
        <w:t>,</w:t>
      </w:r>
      <w:proofErr w:type="gramEnd"/>
      <w:r w:rsidRPr="00AB630E">
        <w:rPr>
          <w:sz w:val="28"/>
          <w:szCs w:val="28"/>
        </w:rPr>
        <w:t xml:space="preserve"> если на собрании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</w:t>
      </w:r>
      <w:r w:rsidRPr="00AB630E">
        <w:rPr>
          <w:kern w:val="2"/>
          <w:sz w:val="28"/>
          <w:szCs w:val="28"/>
        </w:rPr>
        <w:t xml:space="preserve">, собрание </w:t>
      </w:r>
      <w:r w:rsidRPr="00AB630E">
        <w:rPr>
          <w:sz w:val="28"/>
          <w:szCs w:val="28"/>
        </w:rPr>
        <w:t xml:space="preserve">правомочно при любом числе присутствующих участников собрания. В иных случаях собрание правомочно, если в его работе принимает участие не менее </w:t>
      </w:r>
      <w:r w:rsidR="00A75BC4">
        <w:rPr>
          <w:sz w:val="28"/>
          <w:szCs w:val="28"/>
        </w:rPr>
        <w:t>5</w:t>
      </w:r>
      <w:r w:rsidRPr="00AB630E">
        <w:rPr>
          <w:sz w:val="28"/>
          <w:szCs w:val="28"/>
        </w:rPr>
        <w:t xml:space="preserve"> процентов</w:t>
      </w:r>
      <w:r w:rsidRPr="00AB630E">
        <w:rPr>
          <w:sz w:val="28"/>
          <w:szCs w:val="28"/>
          <w:vertAlign w:val="superscript"/>
        </w:rPr>
        <w:footnoteReference w:id="2"/>
      </w:r>
      <w:r w:rsidRPr="00AB630E">
        <w:rPr>
          <w:sz w:val="28"/>
          <w:szCs w:val="28"/>
        </w:rPr>
        <w:t xml:space="preserve"> от общего числа участников собрания.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 w:rsidRPr="00AB630E">
        <w:rPr>
          <w:sz w:val="28"/>
          <w:szCs w:val="28"/>
        </w:rPr>
        <w:t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участников собрания.</w:t>
      </w:r>
      <w:r w:rsidRPr="00AB630E">
        <w:rPr>
          <w:sz w:val="28"/>
          <w:szCs w:val="32"/>
        </w:rPr>
        <w:t xml:space="preserve"> 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24. Собрание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собрания участниками собрания принимается решение о перерыве и возобновлении работы в следующий или иной день.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25. Собрание проводится открыто.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На собрании устанавливается следующий регламент работы: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1) продолжительность выступления основного докладчика – не более 20 минут;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26.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1) представителю Представ</w:t>
      </w:r>
      <w:r w:rsidR="0009600A">
        <w:rPr>
          <w:sz w:val="28"/>
          <w:szCs w:val="28"/>
        </w:rPr>
        <w:t>ительного</w:t>
      </w:r>
      <w:r w:rsidRPr="00AB630E">
        <w:rPr>
          <w:sz w:val="28"/>
          <w:szCs w:val="28"/>
        </w:rPr>
        <w:t xml:space="preserve"> орган</w:t>
      </w:r>
      <w:r w:rsidR="0009600A">
        <w:rPr>
          <w:sz w:val="28"/>
          <w:szCs w:val="28"/>
        </w:rPr>
        <w:t>а</w:t>
      </w:r>
      <w:r w:rsidRPr="00AB630E">
        <w:rPr>
          <w:sz w:val="28"/>
          <w:szCs w:val="28"/>
        </w:rPr>
        <w:t xml:space="preserve"> муниципального образования – в случае, если собрание назначено</w:t>
      </w:r>
      <w:r w:rsidR="0009600A">
        <w:rPr>
          <w:sz w:val="28"/>
          <w:szCs w:val="28"/>
        </w:rPr>
        <w:t xml:space="preserve"> </w:t>
      </w:r>
      <w:r w:rsidRPr="00AB630E">
        <w:rPr>
          <w:sz w:val="28"/>
          <w:szCs w:val="28"/>
        </w:rPr>
        <w:t xml:space="preserve"> Представ</w:t>
      </w:r>
      <w:r w:rsidR="0009600A">
        <w:rPr>
          <w:sz w:val="28"/>
          <w:szCs w:val="28"/>
        </w:rPr>
        <w:t xml:space="preserve">ительным органом </w:t>
      </w:r>
      <w:r w:rsidRPr="00AB630E">
        <w:rPr>
          <w:sz w:val="28"/>
          <w:szCs w:val="28"/>
        </w:rPr>
        <w:t>муниципального образования;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2) Главе муниципального образования или его представителю – в случае, если собрание назначено Главой муниципального образования.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B630E">
        <w:rPr>
          <w:bCs/>
          <w:kern w:val="2"/>
          <w:sz w:val="28"/>
          <w:szCs w:val="28"/>
        </w:rPr>
        <w:lastRenderedPageBreak/>
        <w:t xml:space="preserve">27. </w:t>
      </w:r>
      <w:r w:rsidRPr="00AB630E">
        <w:rPr>
          <w:sz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5 настоящего Порядка.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30E">
        <w:rPr>
          <w:sz w:val="28"/>
          <w:szCs w:val="28"/>
        </w:rPr>
        <w:t>28. Решение собрания принимается по существу каждого вопроса (вопросов) повестки дня собрания открытым голосованием большинством голосов от числа присутствующих участников собрания.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30E">
        <w:rPr>
          <w:sz w:val="28"/>
        </w:rPr>
        <w:t>29. При проведении собрания председатель собрания: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630E">
        <w:rPr>
          <w:sz w:val="28"/>
        </w:rPr>
        <w:t xml:space="preserve">1) </w:t>
      </w:r>
      <w:r w:rsidRPr="00AB630E">
        <w:rPr>
          <w:sz w:val="28"/>
          <w:szCs w:val="28"/>
        </w:rPr>
        <w:t xml:space="preserve">оглашает вопросы, подлежащие обсуждению, предоставляет слово </w:t>
      </w:r>
      <w:proofErr w:type="gramStart"/>
      <w:r w:rsidRPr="00AB630E">
        <w:rPr>
          <w:sz w:val="28"/>
          <w:szCs w:val="28"/>
        </w:rPr>
        <w:t>выступающим</w:t>
      </w:r>
      <w:proofErr w:type="gramEnd"/>
      <w:r w:rsidRPr="00AB630E">
        <w:rPr>
          <w:sz w:val="28"/>
          <w:szCs w:val="28"/>
        </w:rPr>
        <w:t>, определяет последовательность их выступлений;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630E">
        <w:rPr>
          <w:sz w:val="28"/>
          <w:szCs w:val="28"/>
        </w:rPr>
        <w:t xml:space="preserve">2) выносит предупреждение в случае, если </w:t>
      </w:r>
      <w:proofErr w:type="gramStart"/>
      <w:r w:rsidRPr="00AB630E">
        <w:rPr>
          <w:sz w:val="28"/>
          <w:szCs w:val="28"/>
        </w:rPr>
        <w:t>выступающий</w:t>
      </w:r>
      <w:proofErr w:type="gramEnd"/>
      <w:r w:rsidRPr="00AB630E">
        <w:rPr>
          <w:sz w:val="28"/>
          <w:szCs w:val="28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630E">
        <w:rPr>
          <w:sz w:val="28"/>
          <w:szCs w:val="28"/>
        </w:rPr>
        <w:t>3) зачитывает обращения и иную информацию, необходимую для проведения собрания;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AB630E">
        <w:rPr>
          <w:sz w:val="28"/>
          <w:szCs w:val="28"/>
        </w:rPr>
        <w:t>4) обеспечивает соблюдение порядка в ходе проведения собрания;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5) </w:t>
      </w:r>
      <w:r w:rsidRPr="00AB630E">
        <w:rPr>
          <w:sz w:val="28"/>
        </w:rPr>
        <w:t>ставит вопрос (вопросы) повестки дня на голосование;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6) осуществляет иные функции, связанные с ведением собрания.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30. </w:t>
      </w:r>
      <w:r w:rsidRPr="00AB630E">
        <w:rPr>
          <w:sz w:val="28"/>
        </w:rPr>
        <w:t>При проведении собрания с</w:t>
      </w:r>
      <w:r w:rsidRPr="00AB630E">
        <w:rPr>
          <w:sz w:val="28"/>
          <w:szCs w:val="28"/>
        </w:rPr>
        <w:t xml:space="preserve">екретарь собрания: 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1) ведет запись желающих выступить, регистрирует запросы и заявления;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3) ведет и оформляет протокол собрания;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4) осуществляет иные функции, вытекающие из обязанностей секретаря.</w:t>
      </w:r>
    </w:p>
    <w:p w:rsidR="00AB630E" w:rsidRPr="00AB630E" w:rsidRDefault="00AB630E" w:rsidP="00AB630E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30E">
        <w:rPr>
          <w:sz w:val="28"/>
          <w:szCs w:val="28"/>
        </w:rPr>
        <w:t xml:space="preserve">31. </w:t>
      </w:r>
      <w:r w:rsidRPr="00AB630E">
        <w:rPr>
          <w:rFonts w:eastAsia="Calibri"/>
          <w:sz w:val="28"/>
          <w:szCs w:val="28"/>
          <w:lang w:eastAsia="en-US"/>
        </w:rPr>
        <w:t xml:space="preserve">Секретарем собрания ведется протокол, в котором указываются: 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630E">
        <w:rPr>
          <w:rFonts w:eastAsia="Calibri"/>
          <w:sz w:val="28"/>
          <w:szCs w:val="28"/>
          <w:lang w:eastAsia="en-US"/>
        </w:rPr>
        <w:t>1) реквизиты р</w:t>
      </w:r>
      <w:r w:rsidRPr="00AB630E">
        <w:rPr>
          <w:sz w:val="28"/>
        </w:rPr>
        <w:t>ешения</w:t>
      </w:r>
      <w:proofErr w:type="gramStart"/>
      <w:r w:rsidRPr="00AB630E">
        <w:rPr>
          <w:sz w:val="28"/>
        </w:rPr>
        <w:t xml:space="preserve"> </w:t>
      </w:r>
      <w:r w:rsidRPr="00AB630E">
        <w:rPr>
          <w:sz w:val="28"/>
          <w:szCs w:val="28"/>
        </w:rPr>
        <w:t>П</w:t>
      </w:r>
      <w:proofErr w:type="gramEnd"/>
      <w:r w:rsidRPr="00AB630E">
        <w:rPr>
          <w:sz w:val="28"/>
          <w:szCs w:val="28"/>
        </w:rPr>
        <w:t xml:space="preserve">редстав органы </w:t>
      </w:r>
      <w:r w:rsidRPr="00AB630E">
        <w:rPr>
          <w:rFonts w:eastAsia="Calibri"/>
          <w:kern w:val="2"/>
          <w:sz w:val="28"/>
          <w:szCs w:val="28"/>
        </w:rPr>
        <w:t xml:space="preserve">муниципального образования </w:t>
      </w:r>
      <w:r w:rsidRPr="00AB630E">
        <w:rPr>
          <w:sz w:val="28"/>
          <w:szCs w:val="28"/>
        </w:rPr>
        <w:t>или Главы муниципального образования о назначении собрания;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30E">
        <w:rPr>
          <w:rFonts w:eastAsia="Calibri"/>
          <w:sz w:val="28"/>
          <w:szCs w:val="28"/>
          <w:lang w:eastAsia="en-US"/>
        </w:rPr>
        <w:t>2) дата, время и место проведения собрания;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30E">
        <w:rPr>
          <w:rFonts w:eastAsia="Calibri"/>
          <w:sz w:val="28"/>
          <w:szCs w:val="28"/>
          <w:lang w:eastAsia="en-US"/>
        </w:rPr>
        <w:t>3) инициатор проведения собрания;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30E">
        <w:rPr>
          <w:rFonts w:eastAsia="Calibri"/>
          <w:sz w:val="28"/>
          <w:szCs w:val="28"/>
          <w:lang w:eastAsia="en-US"/>
        </w:rPr>
        <w:t>4) полная формулировка каждого рассматриваемого вопроса (вопросов);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30E">
        <w:rPr>
          <w:rFonts w:eastAsia="Calibri"/>
          <w:sz w:val="28"/>
          <w:szCs w:val="28"/>
          <w:lang w:eastAsia="en-US"/>
        </w:rPr>
        <w:t>5) количество присутствующих участников собрания;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30E">
        <w:rPr>
          <w:rFonts w:eastAsia="Calibri"/>
          <w:sz w:val="28"/>
          <w:szCs w:val="28"/>
          <w:lang w:eastAsia="en-US"/>
        </w:rPr>
        <w:t>6) состав президиума;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30E">
        <w:rPr>
          <w:rFonts w:eastAsia="Calibri"/>
          <w:sz w:val="28"/>
          <w:szCs w:val="28"/>
          <w:lang w:eastAsia="en-US"/>
        </w:rPr>
        <w:t xml:space="preserve">7) список участвующих в собрании представителей органов государственной власти, органов местного самоуправления </w:t>
      </w:r>
      <w:r w:rsidRPr="00AB630E">
        <w:rPr>
          <w:sz w:val="28"/>
          <w:szCs w:val="28"/>
        </w:rPr>
        <w:t>муниципального образования</w:t>
      </w:r>
      <w:r w:rsidRPr="00AB630E">
        <w:rPr>
          <w:rFonts w:eastAsia="Calibri"/>
          <w:sz w:val="28"/>
          <w:szCs w:val="28"/>
          <w:lang w:eastAsia="en-US"/>
        </w:rPr>
        <w:t xml:space="preserve"> и приглашенных лиц;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630E">
        <w:rPr>
          <w:rFonts w:eastAsia="Calibri"/>
          <w:sz w:val="28"/>
          <w:szCs w:val="28"/>
          <w:lang w:eastAsia="en-US"/>
        </w:rPr>
        <w:t>8) фамилии выступивших, краткое содержание их выступлений;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30E">
        <w:rPr>
          <w:rFonts w:eastAsia="Calibri"/>
          <w:sz w:val="28"/>
          <w:lang w:eastAsia="en-US"/>
        </w:rPr>
        <w:t xml:space="preserve">9) </w:t>
      </w:r>
      <w:r w:rsidRPr="00AB630E">
        <w:rPr>
          <w:sz w:val="28"/>
        </w:rPr>
        <w:t>итоги голосования по каждому вопросу (приняло участие в голосовании, «за», «против», «воздержались»);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30E">
        <w:rPr>
          <w:sz w:val="28"/>
        </w:rPr>
        <w:t>10) сведения о принятии (непринятии) решения по каждому вопросу повестки дня и содержании принятого решения.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32. Участники собрания имеют право: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lastRenderedPageBreak/>
        <w:t>1) выступить с разрешения председателя собрания не более одного раза по каждому из обсуждаемых вопросов;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2) голосовать по вопросам, поставленным председателем собрания;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630E">
        <w:rPr>
          <w:sz w:val="28"/>
          <w:szCs w:val="28"/>
        </w:rPr>
        <w:t>3) знакомиться с протоколом собрания, делать из него выписки (копии).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33. Решения собрания, содержащие обращения к органам местного самоуправления и должностным лицам местного самоуправления муниципального образования,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 xml:space="preserve">34. Решение, принятое на собрании, носит рекомендательный характер. </w:t>
      </w:r>
    </w:p>
    <w:p w:rsidR="00AB630E" w:rsidRPr="00AB630E" w:rsidRDefault="00AB630E" w:rsidP="00A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0E">
        <w:rPr>
          <w:sz w:val="28"/>
          <w:szCs w:val="28"/>
        </w:rPr>
        <w:t>35. Итоги проведения собрания,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(обнародованию).</w:t>
      </w:r>
    </w:p>
    <w:p w:rsidR="00603CAE" w:rsidRPr="00603CAE" w:rsidRDefault="00603CAE" w:rsidP="00603CA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03CAE" w:rsidRPr="00603CAE" w:rsidRDefault="00603CAE" w:rsidP="00603CA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76EA9" w:rsidRPr="009B2D61" w:rsidRDefault="00B76EA9" w:rsidP="00B76EA9">
      <w:pPr>
        <w:autoSpaceDE w:val="0"/>
        <w:autoSpaceDN w:val="0"/>
        <w:adjustRightInd w:val="0"/>
        <w:spacing w:line="360" w:lineRule="exact"/>
        <w:jc w:val="both"/>
        <w:rPr>
          <w:bCs/>
        </w:rPr>
      </w:pPr>
    </w:p>
    <w:p w:rsidR="00B76EA9" w:rsidRDefault="00B76EA9" w:rsidP="00B76EA9">
      <w:pPr>
        <w:autoSpaceDE w:val="0"/>
        <w:autoSpaceDN w:val="0"/>
        <w:adjustRightInd w:val="0"/>
        <w:jc w:val="both"/>
        <w:rPr>
          <w:bCs/>
        </w:rPr>
      </w:pPr>
    </w:p>
    <w:p w:rsidR="00B76EA9" w:rsidRPr="00E95759" w:rsidRDefault="00E95759" w:rsidP="00AB630E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B76EA9" w:rsidRPr="00E95759" w:rsidRDefault="00B76EA9" w:rsidP="00B76EA9">
      <w:pPr>
        <w:shd w:val="clear" w:color="auto" w:fill="FFFFFF"/>
        <w:tabs>
          <w:tab w:val="center" w:pos="5102"/>
          <w:tab w:val="left" w:pos="8445"/>
        </w:tabs>
        <w:rPr>
          <w:rFonts w:eastAsia="Calibri"/>
          <w:color w:val="000000"/>
          <w:sz w:val="32"/>
        </w:rPr>
      </w:pPr>
    </w:p>
    <w:p w:rsidR="00F57A28" w:rsidRPr="00E95759" w:rsidRDefault="00F57A28">
      <w:pPr>
        <w:rPr>
          <w:sz w:val="28"/>
        </w:rPr>
      </w:pPr>
    </w:p>
    <w:sectPr w:rsidR="00F57A28" w:rsidRPr="00E9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79" w:rsidRDefault="00A73279" w:rsidP="00AB630E">
      <w:r>
        <w:separator/>
      </w:r>
    </w:p>
  </w:endnote>
  <w:endnote w:type="continuationSeparator" w:id="0">
    <w:p w:rsidR="00A73279" w:rsidRDefault="00A73279" w:rsidP="00AB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79" w:rsidRDefault="00A73279" w:rsidP="00AB630E">
      <w:r>
        <w:separator/>
      </w:r>
    </w:p>
  </w:footnote>
  <w:footnote w:type="continuationSeparator" w:id="0">
    <w:p w:rsidR="00A73279" w:rsidRDefault="00A73279" w:rsidP="00AB630E">
      <w:r>
        <w:continuationSeparator/>
      </w:r>
    </w:p>
  </w:footnote>
  <w:footnote w:id="1">
    <w:p w:rsidR="00AB630E" w:rsidRPr="003A09B2" w:rsidRDefault="00AB630E" w:rsidP="00AB630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численность  депутатов представительного органа муниципального образования превышает 10 человек, целесообразно установить минимальную численность группы депутатов в три человека.</w:t>
      </w:r>
    </w:p>
  </w:footnote>
  <w:footnote w:id="2">
    <w:p w:rsidR="00AB630E" w:rsidRPr="004C3FD4" w:rsidRDefault="00AB630E" w:rsidP="00AB630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Численность присутствующих участников собрания, необходимая для признания собрания правомочным, должна быть определена в зависимости от общей численности участников собрания, определенной в соответствии с пунктом 4 Порядка. Рекомендуется установление указанной величины порядка 5 процентов от общего числа участников собрания.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0E" w:rsidRDefault="00AB630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16DD" w:rsidRPr="006016DD">
      <w:rPr>
        <w:noProof/>
        <w:lang w:val="ru-RU"/>
      </w:rPr>
      <w:t>8</w:t>
    </w:r>
    <w:r>
      <w:fldChar w:fldCharType="end"/>
    </w:r>
  </w:p>
  <w:p w:rsidR="00AB630E" w:rsidRDefault="00AB63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ADF"/>
    <w:multiLevelType w:val="hybridMultilevel"/>
    <w:tmpl w:val="B318238C"/>
    <w:lvl w:ilvl="0" w:tplc="354030A0">
      <w:start w:val="4"/>
      <w:numFmt w:val="decimal"/>
      <w:lvlText w:val="%1."/>
      <w:lvlJc w:val="left"/>
      <w:pPr>
        <w:ind w:left="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58C160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B1453C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80E4B5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09EE5C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0EEE98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90E2FB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A62D89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A067A1E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7152981"/>
    <w:multiLevelType w:val="hybridMultilevel"/>
    <w:tmpl w:val="0F0467F0"/>
    <w:lvl w:ilvl="0" w:tplc="DFAC4BE0">
      <w:start w:val="1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1A0CA6">
      <w:start w:val="1"/>
      <w:numFmt w:val="lowerLetter"/>
      <w:lvlText w:val="%2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C46B40">
      <w:start w:val="1"/>
      <w:numFmt w:val="lowerRoman"/>
      <w:lvlText w:val="%3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1436">
      <w:start w:val="1"/>
      <w:numFmt w:val="decimal"/>
      <w:lvlText w:val="%4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1348530">
      <w:start w:val="1"/>
      <w:numFmt w:val="lowerLetter"/>
      <w:lvlText w:val="%5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265262">
      <w:start w:val="1"/>
      <w:numFmt w:val="lowerRoman"/>
      <w:lvlText w:val="%6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FBA16B4">
      <w:start w:val="1"/>
      <w:numFmt w:val="decimal"/>
      <w:lvlText w:val="%7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74B44A">
      <w:start w:val="1"/>
      <w:numFmt w:val="lowerLetter"/>
      <w:lvlText w:val="%8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0F4DD44">
      <w:start w:val="1"/>
      <w:numFmt w:val="lowerRoman"/>
      <w:lvlText w:val="%9"/>
      <w:lvlJc w:val="left"/>
      <w:pPr>
        <w:ind w:left="6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9D"/>
    <w:rsid w:val="0009600A"/>
    <w:rsid w:val="000E468F"/>
    <w:rsid w:val="00194715"/>
    <w:rsid w:val="002416F0"/>
    <w:rsid w:val="003D7A64"/>
    <w:rsid w:val="0046179D"/>
    <w:rsid w:val="006016DD"/>
    <w:rsid w:val="00603CAE"/>
    <w:rsid w:val="006A609D"/>
    <w:rsid w:val="00A73279"/>
    <w:rsid w:val="00A75BC4"/>
    <w:rsid w:val="00AB630E"/>
    <w:rsid w:val="00B76EA9"/>
    <w:rsid w:val="00B92A88"/>
    <w:rsid w:val="00BA10F4"/>
    <w:rsid w:val="00C420E3"/>
    <w:rsid w:val="00C97947"/>
    <w:rsid w:val="00CA4399"/>
    <w:rsid w:val="00E95759"/>
    <w:rsid w:val="00F57A28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630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6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B630E"/>
    <w:rPr>
      <w:vertAlign w:val="superscript"/>
    </w:rPr>
  </w:style>
  <w:style w:type="paragraph" w:styleId="a6">
    <w:name w:val="header"/>
    <w:basedOn w:val="a"/>
    <w:link w:val="a7"/>
    <w:uiPriority w:val="99"/>
    <w:rsid w:val="00AB63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63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630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6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B630E"/>
    <w:rPr>
      <w:vertAlign w:val="superscript"/>
    </w:rPr>
  </w:style>
  <w:style w:type="paragraph" w:styleId="a6">
    <w:name w:val="header"/>
    <w:basedOn w:val="a"/>
    <w:link w:val="a7"/>
    <w:uiPriority w:val="99"/>
    <w:rsid w:val="00AB63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B63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7</cp:revision>
  <cp:lastPrinted>2022-06-08T07:12:00Z</cp:lastPrinted>
  <dcterms:created xsi:type="dcterms:W3CDTF">2022-05-30T03:37:00Z</dcterms:created>
  <dcterms:modified xsi:type="dcterms:W3CDTF">2022-06-30T06:57:00Z</dcterms:modified>
</cp:coreProperties>
</file>