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64" w:rsidRPr="00143130" w:rsidRDefault="00B02A64" w:rsidP="00B02A64">
      <w:pPr>
        <w:pBdr>
          <w:bottom w:val="single" w:sz="12" w:space="0" w:color="auto"/>
        </w:pBdr>
        <w:shd w:val="clear" w:color="auto" w:fill="FFFFFF"/>
        <w:rPr>
          <w:sz w:val="28"/>
          <w:szCs w:val="28"/>
        </w:rPr>
      </w:pPr>
      <w:r w:rsidRPr="00143130">
        <w:rPr>
          <w:sz w:val="28"/>
          <w:szCs w:val="28"/>
        </w:rPr>
        <w:t xml:space="preserve">                                       </w:t>
      </w:r>
      <w:r>
        <w:rPr>
          <w:sz w:val="28"/>
          <w:szCs w:val="28"/>
        </w:rPr>
        <w:t xml:space="preserve">           </w:t>
      </w:r>
      <w:r w:rsidRPr="00143130">
        <w:rPr>
          <w:sz w:val="28"/>
          <w:szCs w:val="28"/>
        </w:rPr>
        <w:t xml:space="preserve"> СОВЕТ ДЕПУТАТОВ </w:t>
      </w:r>
    </w:p>
    <w:p w:rsidR="00B02A64" w:rsidRPr="00143130" w:rsidRDefault="00B02A64" w:rsidP="00B02A64">
      <w:pPr>
        <w:pBdr>
          <w:bottom w:val="single" w:sz="12" w:space="0" w:color="auto"/>
        </w:pBdr>
        <w:shd w:val="clear" w:color="auto" w:fill="FFFFFF"/>
        <w:jc w:val="center"/>
        <w:rPr>
          <w:sz w:val="28"/>
          <w:szCs w:val="28"/>
        </w:rPr>
      </w:pPr>
      <w:r w:rsidRPr="00143130">
        <w:rPr>
          <w:sz w:val="28"/>
          <w:szCs w:val="28"/>
        </w:rPr>
        <w:t xml:space="preserve">МУНИЦИПАЛЬНОГО ОБРАЗОВАНИЯ </w:t>
      </w:r>
    </w:p>
    <w:p w:rsidR="00B02A64" w:rsidRPr="00143130" w:rsidRDefault="00B02A64" w:rsidP="00B02A64">
      <w:pPr>
        <w:pBdr>
          <w:bottom w:val="single" w:sz="12" w:space="0" w:color="auto"/>
        </w:pBdr>
        <w:shd w:val="clear" w:color="auto" w:fill="FFFFFF"/>
        <w:jc w:val="center"/>
        <w:rPr>
          <w:sz w:val="28"/>
          <w:szCs w:val="28"/>
        </w:rPr>
      </w:pPr>
      <w:r w:rsidRPr="00143130">
        <w:rPr>
          <w:sz w:val="28"/>
          <w:szCs w:val="28"/>
        </w:rPr>
        <w:t>СЕЛЬСКОЕ ПОСЕЛЕНИЕ «ТУНКА»</w:t>
      </w:r>
      <w:r>
        <w:rPr>
          <w:sz w:val="28"/>
          <w:szCs w:val="28"/>
        </w:rPr>
        <w:t xml:space="preserve"> ТУНКИНСКОГО РАЙОНА РЕСПУБЛИКИ БУРЯТИЯ</w:t>
      </w:r>
    </w:p>
    <w:p w:rsidR="00B02A64" w:rsidRPr="00143130" w:rsidRDefault="00B02A64" w:rsidP="00B02A64">
      <w:pPr>
        <w:shd w:val="clear" w:color="auto" w:fill="FFFFFF"/>
        <w:jc w:val="center"/>
        <w:rPr>
          <w:sz w:val="28"/>
          <w:szCs w:val="28"/>
        </w:rPr>
      </w:pPr>
      <w:r w:rsidRPr="00143130">
        <w:rPr>
          <w:sz w:val="28"/>
          <w:szCs w:val="28"/>
        </w:rPr>
        <w:t xml:space="preserve">ул. Горького, 61, с. Тунка, Тункинского района, Республики Бурятия, 671021,  </w:t>
      </w:r>
    </w:p>
    <w:p w:rsidR="00B02A64" w:rsidRDefault="00B02A64" w:rsidP="00B02A64">
      <w:pPr>
        <w:shd w:val="clear" w:color="auto" w:fill="FFFFFF"/>
        <w:jc w:val="center"/>
        <w:rPr>
          <w:sz w:val="28"/>
          <w:szCs w:val="28"/>
        </w:rPr>
      </w:pPr>
      <w:r w:rsidRPr="00143130">
        <w:rPr>
          <w:sz w:val="28"/>
          <w:szCs w:val="28"/>
        </w:rPr>
        <w:t>тел.:8(30147)92230</w:t>
      </w:r>
    </w:p>
    <w:p w:rsidR="00B02A64" w:rsidRDefault="00B02A64" w:rsidP="00B02A64">
      <w:pPr>
        <w:jc w:val="center"/>
        <w:rPr>
          <w:sz w:val="28"/>
          <w:szCs w:val="28"/>
        </w:rPr>
      </w:pPr>
    </w:p>
    <w:p w:rsidR="00B02A64" w:rsidRDefault="00B02A64" w:rsidP="00B02A64">
      <w:pPr>
        <w:jc w:val="center"/>
        <w:rPr>
          <w:sz w:val="28"/>
          <w:szCs w:val="28"/>
        </w:rPr>
      </w:pPr>
      <w:r>
        <w:rPr>
          <w:sz w:val="28"/>
          <w:szCs w:val="28"/>
        </w:rPr>
        <w:t>РЕШЕНИЕ</w:t>
      </w:r>
    </w:p>
    <w:p w:rsidR="00B02A64" w:rsidRDefault="00B02A64" w:rsidP="00B02A64">
      <w:pPr>
        <w:rPr>
          <w:sz w:val="28"/>
          <w:szCs w:val="28"/>
        </w:rPr>
      </w:pPr>
    </w:p>
    <w:p w:rsidR="00B02A64" w:rsidRDefault="00467D38" w:rsidP="00B02A64">
      <w:pPr>
        <w:rPr>
          <w:sz w:val="28"/>
          <w:szCs w:val="28"/>
        </w:rPr>
      </w:pPr>
      <w:r>
        <w:rPr>
          <w:sz w:val="28"/>
          <w:szCs w:val="28"/>
        </w:rPr>
        <w:t xml:space="preserve">«24» августа </w:t>
      </w:r>
      <w:r w:rsidR="000D2685">
        <w:rPr>
          <w:sz w:val="28"/>
          <w:szCs w:val="28"/>
        </w:rPr>
        <w:t>2021</w:t>
      </w:r>
      <w:r w:rsidR="00B02A64">
        <w:rPr>
          <w:sz w:val="28"/>
          <w:szCs w:val="28"/>
        </w:rPr>
        <w:t xml:space="preserve"> г.                                                           </w:t>
      </w:r>
      <w:r w:rsidR="000D2685">
        <w:rPr>
          <w:sz w:val="28"/>
          <w:szCs w:val="28"/>
        </w:rPr>
        <w:t xml:space="preserve">                             </w:t>
      </w:r>
      <w:r w:rsidR="00715F5D">
        <w:rPr>
          <w:sz w:val="28"/>
          <w:szCs w:val="28"/>
        </w:rPr>
        <w:t xml:space="preserve">   </w:t>
      </w:r>
      <w:r w:rsidR="000D2685">
        <w:rPr>
          <w:sz w:val="28"/>
          <w:szCs w:val="28"/>
        </w:rPr>
        <w:t xml:space="preserve"> №1</w:t>
      </w:r>
    </w:p>
    <w:p w:rsidR="00B02A64" w:rsidRDefault="00B02A64" w:rsidP="00B02A64">
      <w:pPr>
        <w:jc w:val="center"/>
        <w:rPr>
          <w:sz w:val="28"/>
          <w:szCs w:val="28"/>
        </w:rPr>
      </w:pPr>
      <w:r>
        <w:rPr>
          <w:sz w:val="28"/>
          <w:szCs w:val="28"/>
        </w:rPr>
        <w:t>с. Тунка</w:t>
      </w:r>
    </w:p>
    <w:p w:rsidR="00B02A64" w:rsidRDefault="00B02A64" w:rsidP="00B02A64">
      <w:pPr>
        <w:jc w:val="center"/>
        <w:rPr>
          <w:sz w:val="28"/>
          <w:szCs w:val="28"/>
        </w:rPr>
      </w:pPr>
    </w:p>
    <w:p w:rsidR="00B02A64" w:rsidRPr="005F2DEF" w:rsidRDefault="00B02A64" w:rsidP="00B02A64">
      <w:pPr>
        <w:jc w:val="center"/>
        <w:rPr>
          <w:sz w:val="28"/>
        </w:rPr>
      </w:pPr>
      <w:r w:rsidRPr="005F2DEF">
        <w:rPr>
          <w:sz w:val="28"/>
        </w:rPr>
        <w:t xml:space="preserve">О принятии и обнародовании проекта муниципального правового акта </w:t>
      </w:r>
    </w:p>
    <w:p w:rsidR="00B02A64" w:rsidRPr="002E5DFA" w:rsidRDefault="00B02A64" w:rsidP="00B02A64">
      <w:pPr>
        <w:jc w:val="center"/>
        <w:rPr>
          <w:sz w:val="28"/>
          <w:szCs w:val="28"/>
        </w:rPr>
      </w:pPr>
      <w:r w:rsidRPr="005F2DEF">
        <w:rPr>
          <w:sz w:val="28"/>
        </w:rPr>
        <w:t>о внесении изменений и дополнений в Устав муниципального образо</w:t>
      </w:r>
      <w:r>
        <w:rPr>
          <w:sz w:val="28"/>
        </w:rPr>
        <w:t>вания сельское поселение</w:t>
      </w:r>
      <w:r w:rsidRPr="002E5DFA">
        <w:rPr>
          <w:sz w:val="28"/>
        </w:rPr>
        <w:t xml:space="preserve"> «</w:t>
      </w:r>
      <w:r w:rsidRPr="002E5DFA">
        <w:rPr>
          <w:sz w:val="28"/>
          <w:szCs w:val="28"/>
        </w:rPr>
        <w:t>Тунка</w:t>
      </w:r>
      <w:r w:rsidRPr="002E5DFA">
        <w:rPr>
          <w:sz w:val="28"/>
        </w:rPr>
        <w:t>» Тункинского района Республики Бурятия</w:t>
      </w:r>
    </w:p>
    <w:p w:rsidR="00B02A64" w:rsidRPr="002E5DFA" w:rsidRDefault="00B02A64" w:rsidP="00B02A64">
      <w:pPr>
        <w:jc w:val="both"/>
        <w:rPr>
          <w:sz w:val="28"/>
          <w:szCs w:val="28"/>
        </w:rPr>
      </w:pPr>
      <w:r w:rsidRPr="002E5DFA">
        <w:rPr>
          <w:sz w:val="28"/>
          <w:szCs w:val="28"/>
        </w:rPr>
        <w:tab/>
      </w:r>
      <w:r w:rsidRPr="002E5DFA">
        <w:rPr>
          <w:sz w:val="28"/>
          <w:szCs w:val="28"/>
        </w:rPr>
        <w:tab/>
      </w:r>
    </w:p>
    <w:p w:rsidR="00B02A64" w:rsidRPr="002E5DFA" w:rsidRDefault="00B02A64" w:rsidP="00B02A64">
      <w:pPr>
        <w:jc w:val="both"/>
        <w:rPr>
          <w:sz w:val="28"/>
        </w:rPr>
      </w:pPr>
      <w:r w:rsidRPr="002E5DFA">
        <w:rPr>
          <w:sz w:val="28"/>
          <w:szCs w:val="28"/>
        </w:rPr>
        <w:tab/>
      </w:r>
      <w:r w:rsidRPr="005F2DEF">
        <w:rPr>
          <w:sz w:val="28"/>
        </w:rPr>
        <w:t>В соответствии с Федеральным законом от 06.10.2003 № 131-ФЗ «Об общих принципах организации местного самоуправления в Российской Федерации»</w:t>
      </w:r>
      <w:r w:rsidRPr="002E5DFA">
        <w:rPr>
          <w:sz w:val="28"/>
        </w:rPr>
        <w:t>, Уставом муниципального образования сельское поселение «</w:t>
      </w:r>
      <w:r w:rsidRPr="002E5DFA">
        <w:rPr>
          <w:sz w:val="28"/>
          <w:szCs w:val="28"/>
        </w:rPr>
        <w:t>Тунка</w:t>
      </w:r>
      <w:r w:rsidRPr="002E5DFA">
        <w:rPr>
          <w:sz w:val="28"/>
        </w:rPr>
        <w:t>» Совет депутатов решил:</w:t>
      </w:r>
    </w:p>
    <w:p w:rsidR="00B02A64" w:rsidRPr="005F2DEF" w:rsidRDefault="00B02A64" w:rsidP="00B02A64">
      <w:pPr>
        <w:autoSpaceDE w:val="0"/>
        <w:autoSpaceDN w:val="0"/>
        <w:adjustRightInd w:val="0"/>
        <w:spacing w:line="360" w:lineRule="exact"/>
        <w:jc w:val="both"/>
        <w:rPr>
          <w:sz w:val="28"/>
        </w:rPr>
      </w:pPr>
      <w:r w:rsidRPr="005F2DEF">
        <w:rPr>
          <w:sz w:val="28"/>
        </w:rPr>
        <w:t>1. Принять за основу проект муниципального правового акта о внесении изменений и дополнений в Устав муниципального образования сельское поселение «Тунка» (далее - проект) согласно приложению.</w:t>
      </w:r>
    </w:p>
    <w:p w:rsidR="00B02A64" w:rsidRDefault="00B02A64" w:rsidP="00B02A64">
      <w:pPr>
        <w:autoSpaceDE w:val="0"/>
        <w:autoSpaceDN w:val="0"/>
        <w:adjustRightInd w:val="0"/>
        <w:spacing w:line="360" w:lineRule="exact"/>
        <w:jc w:val="both"/>
        <w:rPr>
          <w:sz w:val="28"/>
        </w:rPr>
      </w:pPr>
      <w:r w:rsidRPr="005F2DEF">
        <w:rPr>
          <w:sz w:val="28"/>
        </w:rPr>
        <w:t>2. Обеспечить официальное обнародование проекта путем его размещения на информационных стендах администрации поселения</w:t>
      </w:r>
      <w:r>
        <w:rPr>
          <w:sz w:val="28"/>
        </w:rPr>
        <w:t>.</w:t>
      </w:r>
    </w:p>
    <w:p w:rsidR="00B02A64" w:rsidRPr="005F2DEF" w:rsidRDefault="00B02A64" w:rsidP="00B02A64">
      <w:pPr>
        <w:autoSpaceDE w:val="0"/>
        <w:autoSpaceDN w:val="0"/>
        <w:adjustRightInd w:val="0"/>
        <w:spacing w:line="360" w:lineRule="exact"/>
        <w:jc w:val="both"/>
        <w:rPr>
          <w:sz w:val="28"/>
        </w:rPr>
      </w:pPr>
      <w:r w:rsidRPr="005F2DEF">
        <w:rPr>
          <w:sz w:val="28"/>
        </w:rPr>
        <w:t>3. Настоящее решение вступает в силу с момента обнародования.</w:t>
      </w:r>
    </w:p>
    <w:p w:rsidR="00B02A64" w:rsidRPr="00361C40" w:rsidRDefault="00B02A64" w:rsidP="00B02A64">
      <w:pPr>
        <w:autoSpaceDE w:val="0"/>
        <w:autoSpaceDN w:val="0"/>
        <w:adjustRightInd w:val="0"/>
        <w:spacing w:line="360" w:lineRule="exact"/>
        <w:jc w:val="both"/>
        <w:rPr>
          <w:sz w:val="28"/>
          <w:szCs w:val="28"/>
        </w:rPr>
      </w:pPr>
      <w:r w:rsidRPr="005F2DEF">
        <w:rPr>
          <w:sz w:val="28"/>
        </w:rPr>
        <w:t xml:space="preserve">4. </w:t>
      </w:r>
      <w:proofErr w:type="gramStart"/>
      <w:r w:rsidRPr="005F2DEF">
        <w:rPr>
          <w:sz w:val="28"/>
        </w:rPr>
        <w:t>Контроль за</w:t>
      </w:r>
      <w:proofErr w:type="gramEnd"/>
      <w:r w:rsidRPr="005F2DEF">
        <w:rPr>
          <w:sz w:val="28"/>
        </w:rPr>
        <w:t xml:space="preserve"> исполнением настоящего решения оставляю за собой.</w:t>
      </w:r>
    </w:p>
    <w:p w:rsidR="00B02A64" w:rsidRDefault="00B02A64" w:rsidP="00B02A64">
      <w:pPr>
        <w:autoSpaceDE w:val="0"/>
        <w:autoSpaceDN w:val="0"/>
        <w:adjustRightInd w:val="0"/>
        <w:spacing w:line="360" w:lineRule="exact"/>
        <w:jc w:val="both"/>
        <w:rPr>
          <w:bCs/>
          <w:sz w:val="28"/>
          <w:szCs w:val="28"/>
        </w:rPr>
      </w:pPr>
    </w:p>
    <w:p w:rsidR="00B02A64" w:rsidRDefault="00B02A64" w:rsidP="00B02A64">
      <w:pPr>
        <w:autoSpaceDE w:val="0"/>
        <w:autoSpaceDN w:val="0"/>
        <w:adjustRightInd w:val="0"/>
        <w:spacing w:line="360" w:lineRule="exact"/>
        <w:jc w:val="both"/>
        <w:rPr>
          <w:bCs/>
          <w:sz w:val="28"/>
          <w:szCs w:val="28"/>
        </w:rPr>
      </w:pPr>
    </w:p>
    <w:p w:rsidR="00B02A64" w:rsidRDefault="00B02A64" w:rsidP="00B02A64">
      <w:pPr>
        <w:autoSpaceDE w:val="0"/>
        <w:autoSpaceDN w:val="0"/>
        <w:adjustRightInd w:val="0"/>
        <w:spacing w:line="360" w:lineRule="exact"/>
        <w:jc w:val="both"/>
        <w:rPr>
          <w:bCs/>
          <w:sz w:val="28"/>
          <w:szCs w:val="28"/>
        </w:rPr>
      </w:pPr>
    </w:p>
    <w:p w:rsidR="00B02A64" w:rsidRDefault="00B02A64" w:rsidP="00B02A64">
      <w:pPr>
        <w:autoSpaceDE w:val="0"/>
        <w:autoSpaceDN w:val="0"/>
        <w:adjustRightInd w:val="0"/>
        <w:spacing w:line="360" w:lineRule="exact"/>
        <w:jc w:val="both"/>
        <w:rPr>
          <w:bCs/>
          <w:sz w:val="28"/>
          <w:szCs w:val="28"/>
        </w:rPr>
      </w:pPr>
    </w:p>
    <w:p w:rsidR="00B02A64" w:rsidRDefault="00B02A64" w:rsidP="00B02A64">
      <w:pPr>
        <w:autoSpaceDE w:val="0"/>
        <w:autoSpaceDN w:val="0"/>
        <w:adjustRightInd w:val="0"/>
        <w:spacing w:line="360" w:lineRule="exact"/>
        <w:jc w:val="both"/>
        <w:rPr>
          <w:bCs/>
          <w:sz w:val="28"/>
          <w:szCs w:val="28"/>
        </w:rPr>
      </w:pPr>
    </w:p>
    <w:p w:rsidR="00B02A64" w:rsidRDefault="00B02A64" w:rsidP="00B02A64">
      <w:pPr>
        <w:autoSpaceDE w:val="0"/>
        <w:autoSpaceDN w:val="0"/>
        <w:adjustRightInd w:val="0"/>
        <w:spacing w:line="360" w:lineRule="exact"/>
        <w:jc w:val="both"/>
        <w:rPr>
          <w:bCs/>
          <w:sz w:val="28"/>
          <w:szCs w:val="28"/>
        </w:rPr>
      </w:pPr>
    </w:p>
    <w:p w:rsidR="00B02A64" w:rsidRPr="00DC5D37" w:rsidRDefault="00B02A64" w:rsidP="00B02A64">
      <w:pPr>
        <w:autoSpaceDE w:val="0"/>
        <w:autoSpaceDN w:val="0"/>
        <w:adjustRightInd w:val="0"/>
        <w:spacing w:line="360" w:lineRule="exact"/>
        <w:jc w:val="both"/>
        <w:rPr>
          <w:bCs/>
          <w:sz w:val="28"/>
          <w:szCs w:val="28"/>
        </w:rPr>
      </w:pPr>
      <w:r w:rsidRPr="00DC5D37">
        <w:rPr>
          <w:bCs/>
          <w:sz w:val="28"/>
          <w:szCs w:val="28"/>
        </w:rPr>
        <w:t>Глава муниципального образования</w:t>
      </w:r>
    </w:p>
    <w:p w:rsidR="00B02A64" w:rsidRPr="00903B88" w:rsidRDefault="00B02A64" w:rsidP="00B02A64">
      <w:pPr>
        <w:autoSpaceDE w:val="0"/>
        <w:autoSpaceDN w:val="0"/>
        <w:adjustRightInd w:val="0"/>
        <w:spacing w:line="360" w:lineRule="exact"/>
        <w:jc w:val="both"/>
        <w:rPr>
          <w:bCs/>
          <w:sz w:val="28"/>
          <w:szCs w:val="28"/>
        </w:rPr>
      </w:pPr>
      <w:r>
        <w:rPr>
          <w:bCs/>
          <w:sz w:val="28"/>
          <w:szCs w:val="28"/>
        </w:rPr>
        <w:t>сельское поселение «Тунка</w:t>
      </w:r>
      <w:r w:rsidRPr="00DC5D37">
        <w:rPr>
          <w:bCs/>
          <w:sz w:val="28"/>
          <w:szCs w:val="28"/>
        </w:rPr>
        <w:t xml:space="preserve">»                                                         </w:t>
      </w:r>
      <w:r w:rsidR="00C0574F">
        <w:rPr>
          <w:bCs/>
          <w:sz w:val="28"/>
          <w:szCs w:val="28"/>
        </w:rPr>
        <w:t>Т.В. Леонтьева</w:t>
      </w:r>
      <w:r w:rsidRPr="00DC5D37">
        <w:rPr>
          <w:bCs/>
          <w:sz w:val="28"/>
          <w:szCs w:val="28"/>
        </w:rPr>
        <w:t xml:space="preserve"> </w:t>
      </w:r>
    </w:p>
    <w:p w:rsidR="00F57A28" w:rsidRDefault="00F57A28"/>
    <w:p w:rsidR="00B02A64" w:rsidRDefault="00B02A64"/>
    <w:p w:rsidR="00B02A64" w:rsidRDefault="00B02A64"/>
    <w:p w:rsidR="00B02A64" w:rsidRDefault="00B02A64"/>
    <w:p w:rsidR="00B02A64" w:rsidRDefault="00B02A64"/>
    <w:p w:rsidR="00B02A64" w:rsidRDefault="00B02A64"/>
    <w:p w:rsidR="00B02A64" w:rsidRDefault="00B02A64"/>
    <w:p w:rsidR="00B02A64" w:rsidRDefault="00B02A64"/>
    <w:p w:rsidR="00B02A64" w:rsidRDefault="00B02A64"/>
    <w:p w:rsidR="00B02A64" w:rsidRPr="00B02A64" w:rsidRDefault="00B02A64" w:rsidP="00B02A64">
      <w:pPr>
        <w:autoSpaceDE w:val="0"/>
        <w:autoSpaceDN w:val="0"/>
        <w:adjustRightInd w:val="0"/>
        <w:jc w:val="right"/>
      </w:pPr>
      <w:r w:rsidRPr="00B02A64">
        <w:lastRenderedPageBreak/>
        <w:t>Приложение</w:t>
      </w:r>
    </w:p>
    <w:p w:rsidR="00B02A64" w:rsidRPr="00B02A64" w:rsidRDefault="00B02A64" w:rsidP="00B02A64">
      <w:pPr>
        <w:autoSpaceDE w:val="0"/>
        <w:autoSpaceDN w:val="0"/>
        <w:adjustRightInd w:val="0"/>
        <w:jc w:val="right"/>
      </w:pPr>
      <w:r w:rsidRPr="00B02A64">
        <w:t xml:space="preserve">к решению Совета депутатов </w:t>
      </w:r>
    </w:p>
    <w:p w:rsidR="00B02A64" w:rsidRPr="00B02A64" w:rsidRDefault="00B02A64" w:rsidP="00B02A64">
      <w:pPr>
        <w:ind w:firstLine="278"/>
        <w:jc w:val="right"/>
      </w:pPr>
      <w:r w:rsidRPr="00B02A64">
        <w:t xml:space="preserve">муниципального образования </w:t>
      </w:r>
    </w:p>
    <w:p w:rsidR="00B02A64" w:rsidRPr="00B02A64" w:rsidRDefault="00B02A64" w:rsidP="00B02A64">
      <w:pPr>
        <w:ind w:firstLine="278"/>
        <w:jc w:val="right"/>
      </w:pPr>
      <w:r w:rsidRPr="00B02A64">
        <w:t>сельское поселение «Тунка»</w:t>
      </w:r>
    </w:p>
    <w:p w:rsidR="00B02A64" w:rsidRPr="00B02A64" w:rsidRDefault="00B02A64" w:rsidP="00B02A64">
      <w:pPr>
        <w:ind w:firstLine="540"/>
        <w:jc w:val="right"/>
      </w:pPr>
      <w:r w:rsidRPr="00B02A64">
        <w:t>от</w:t>
      </w:r>
      <w:r w:rsidR="00467D38">
        <w:t xml:space="preserve"> 24</w:t>
      </w:r>
      <w:r w:rsidR="00715F5D">
        <w:t xml:space="preserve"> </w:t>
      </w:r>
      <w:r w:rsidR="00467D38">
        <w:t>августа</w:t>
      </w:r>
      <w:r w:rsidRPr="00B02A64">
        <w:t xml:space="preserve"> </w:t>
      </w:r>
      <w:r w:rsidR="000D2685">
        <w:t>2021</w:t>
      </w:r>
      <w:r w:rsidRPr="00B02A64">
        <w:t xml:space="preserve"> г. № </w:t>
      </w:r>
      <w:r w:rsidR="000D2685">
        <w:t>1</w:t>
      </w:r>
    </w:p>
    <w:p w:rsidR="00B02A64" w:rsidRPr="00B02A64" w:rsidRDefault="00B02A64" w:rsidP="00B02A64"/>
    <w:p w:rsidR="00B02A64" w:rsidRPr="00B02A64" w:rsidRDefault="00B02A64" w:rsidP="00B02A64"/>
    <w:p w:rsidR="00B02A64" w:rsidRPr="00B02A64" w:rsidRDefault="00B02A64" w:rsidP="00B02A64"/>
    <w:p w:rsidR="00B02A64" w:rsidRPr="00B02A64" w:rsidRDefault="00B02A64" w:rsidP="00B02A64">
      <w:pPr>
        <w:jc w:val="center"/>
        <w:rPr>
          <w:b/>
          <w:sz w:val="28"/>
          <w:szCs w:val="28"/>
        </w:rPr>
      </w:pPr>
      <w:r w:rsidRPr="00B02A64">
        <w:rPr>
          <w:b/>
          <w:sz w:val="28"/>
          <w:szCs w:val="28"/>
        </w:rPr>
        <w:t xml:space="preserve">Проект </w:t>
      </w:r>
    </w:p>
    <w:p w:rsidR="00B02A64" w:rsidRPr="00B02A64" w:rsidRDefault="00B02A64" w:rsidP="00B02A64">
      <w:pPr>
        <w:jc w:val="center"/>
        <w:rPr>
          <w:b/>
          <w:sz w:val="28"/>
          <w:szCs w:val="28"/>
        </w:rPr>
      </w:pPr>
      <w:r w:rsidRPr="00B02A64">
        <w:rPr>
          <w:b/>
          <w:sz w:val="28"/>
          <w:szCs w:val="28"/>
        </w:rPr>
        <w:t xml:space="preserve">муниципального правового акта о внесении изменений и дополнений </w:t>
      </w:r>
    </w:p>
    <w:p w:rsidR="00B02A64" w:rsidRPr="00B02A64" w:rsidRDefault="00B02A64" w:rsidP="00B02A64">
      <w:pPr>
        <w:jc w:val="center"/>
        <w:rPr>
          <w:b/>
          <w:sz w:val="28"/>
          <w:szCs w:val="28"/>
        </w:rPr>
      </w:pPr>
      <w:r w:rsidRPr="00B02A64">
        <w:rPr>
          <w:b/>
          <w:sz w:val="28"/>
          <w:szCs w:val="28"/>
        </w:rPr>
        <w:t>в Устав муниципального образования сельское поселение «Тунка»</w:t>
      </w:r>
      <w:r>
        <w:rPr>
          <w:b/>
          <w:sz w:val="28"/>
          <w:szCs w:val="28"/>
        </w:rPr>
        <w:t xml:space="preserve"> </w:t>
      </w:r>
      <w:r w:rsidRPr="00B02A64">
        <w:rPr>
          <w:b/>
          <w:sz w:val="28"/>
          <w:szCs w:val="28"/>
        </w:rPr>
        <w:t>Тункинского района Республики Бурятия</w:t>
      </w:r>
    </w:p>
    <w:p w:rsidR="00B02A64" w:rsidRPr="00B02A64" w:rsidRDefault="00B02A64" w:rsidP="00B02A64">
      <w:pPr>
        <w:jc w:val="both"/>
      </w:pPr>
      <w:r w:rsidRPr="00B02A64">
        <w:tab/>
      </w:r>
    </w:p>
    <w:p w:rsidR="005332FA" w:rsidRDefault="00B02A64" w:rsidP="005332FA">
      <w:pPr>
        <w:jc w:val="both"/>
        <w:rPr>
          <w:sz w:val="28"/>
        </w:rPr>
      </w:pPr>
      <w:r w:rsidRPr="00B02A64">
        <w:tab/>
      </w:r>
      <w:r w:rsidR="005332FA" w:rsidRPr="00CE301B">
        <w:rPr>
          <w:sz w:val="28"/>
        </w:rPr>
        <w:t xml:space="preserve">В соответствии с пунктом 8 части 1 статьи 44 Федерального закона от 06.10.2003 года № 131-ФЗ «Об общих принципах организации местного самоуправления в Российской Федерации», </w:t>
      </w:r>
      <w:r w:rsidR="005332FA">
        <w:rPr>
          <w:sz w:val="28"/>
        </w:rPr>
        <w:t>Уставом муниципального образования сельское поселение «</w:t>
      </w:r>
      <w:r w:rsidR="005332FA">
        <w:rPr>
          <w:sz w:val="28"/>
          <w:szCs w:val="28"/>
        </w:rPr>
        <w:t>Тунка</w:t>
      </w:r>
      <w:r w:rsidR="005332FA">
        <w:rPr>
          <w:sz w:val="28"/>
        </w:rPr>
        <w:t xml:space="preserve">» Совет депутатов </w:t>
      </w:r>
    </w:p>
    <w:p w:rsidR="005332FA" w:rsidRPr="00CE301B" w:rsidRDefault="005332FA" w:rsidP="005332FA">
      <w:pPr>
        <w:jc w:val="both"/>
        <w:rPr>
          <w:sz w:val="28"/>
        </w:rPr>
      </w:pPr>
      <w:proofErr w:type="gramStart"/>
      <w:r w:rsidRPr="00CE301B">
        <w:rPr>
          <w:sz w:val="28"/>
        </w:rPr>
        <w:t>Р</w:t>
      </w:r>
      <w:proofErr w:type="gramEnd"/>
      <w:r w:rsidRPr="00CE301B">
        <w:rPr>
          <w:sz w:val="28"/>
        </w:rPr>
        <w:t xml:space="preserve"> Е Ш И Л:</w:t>
      </w:r>
    </w:p>
    <w:p w:rsidR="00007F01" w:rsidRPr="00007F01" w:rsidRDefault="00007F01" w:rsidP="00007F01">
      <w:pPr>
        <w:jc w:val="both"/>
        <w:rPr>
          <w:sz w:val="28"/>
        </w:rPr>
      </w:pPr>
      <w:r w:rsidRPr="00007F01">
        <w:rPr>
          <w:sz w:val="28"/>
        </w:rPr>
        <w:t xml:space="preserve">1. </w:t>
      </w:r>
      <w:proofErr w:type="gramStart"/>
      <w:r w:rsidRPr="00007F01">
        <w:rPr>
          <w:sz w:val="28"/>
        </w:rPr>
        <w:t>Внести в Устав муниципального образования сельское поселение «Тунка», принятый решением Совета депутатов от 27.04.2017 № 1, (в редакции Решений Совета депутатов от 16.10.2017 № 1, от 26.02.2018 №1, от 16.07.2018 №1, от 16.11.2018 №1, от 29.03.2019 №1, от 23.07.2019 №1, от 26.11.2019 №1, от 18.01.2021 №1, от 13.04.2021 №1) следующие изменения и дополнения:</w:t>
      </w:r>
      <w:r w:rsidRPr="00007F01">
        <w:rPr>
          <w:sz w:val="28"/>
        </w:rPr>
        <w:tab/>
      </w:r>
      <w:proofErr w:type="gramEnd"/>
    </w:p>
    <w:p w:rsidR="00007F01" w:rsidRPr="00007F01" w:rsidRDefault="00007F01" w:rsidP="00007F01">
      <w:pPr>
        <w:jc w:val="both"/>
        <w:rPr>
          <w:sz w:val="28"/>
        </w:rPr>
      </w:pPr>
      <w:r w:rsidRPr="00007F01">
        <w:rPr>
          <w:sz w:val="28"/>
        </w:rPr>
        <w:t>1.1. Пункт 9 статьи 2 изложить в следующей редакции:</w:t>
      </w:r>
    </w:p>
    <w:p w:rsidR="00007F01" w:rsidRPr="00007F01" w:rsidRDefault="00007F01" w:rsidP="00007F01">
      <w:pPr>
        <w:jc w:val="both"/>
        <w:rPr>
          <w:sz w:val="28"/>
        </w:rPr>
      </w:pPr>
      <w:r w:rsidRPr="00007F01">
        <w:rPr>
          <w:sz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07F01" w:rsidRPr="00007F01" w:rsidRDefault="00007F01" w:rsidP="00007F01">
      <w:pPr>
        <w:jc w:val="both"/>
        <w:rPr>
          <w:sz w:val="28"/>
        </w:rPr>
      </w:pPr>
      <w:r w:rsidRPr="00007F01">
        <w:rPr>
          <w:sz w:val="28"/>
        </w:rPr>
        <w:t>1.2. Часть 1 статьи 4 изложить в следующей редакции:</w:t>
      </w:r>
    </w:p>
    <w:p w:rsidR="00007F01" w:rsidRPr="00007F01" w:rsidRDefault="00007F01" w:rsidP="00007F01">
      <w:pPr>
        <w:jc w:val="both"/>
        <w:rPr>
          <w:sz w:val="28"/>
        </w:rPr>
      </w:pPr>
      <w:r w:rsidRPr="00007F01">
        <w:rPr>
          <w:sz w:val="28"/>
        </w:rPr>
        <w:t>«1.Органы местного самоуправления могут наделяться федеральным законом, законом Республики Бурятия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007F01" w:rsidRPr="00007F01" w:rsidRDefault="00007F01" w:rsidP="00007F01">
      <w:pPr>
        <w:jc w:val="both"/>
        <w:rPr>
          <w:sz w:val="28"/>
        </w:rPr>
      </w:pPr>
      <w:r w:rsidRPr="00007F01">
        <w:rPr>
          <w:sz w:val="28"/>
        </w:rPr>
        <w:t>1.3. в статье 13:</w:t>
      </w:r>
    </w:p>
    <w:p w:rsidR="00007F01" w:rsidRPr="00007F01" w:rsidRDefault="00007F01" w:rsidP="00007F01">
      <w:pPr>
        <w:jc w:val="both"/>
        <w:rPr>
          <w:sz w:val="28"/>
        </w:rPr>
      </w:pPr>
      <w:r w:rsidRPr="00007F01">
        <w:rPr>
          <w:sz w:val="28"/>
        </w:rPr>
        <w:t>а) часть 5 изложить в следующей редакции:</w:t>
      </w:r>
    </w:p>
    <w:p w:rsidR="00007F01" w:rsidRPr="00007F01" w:rsidRDefault="00007F01" w:rsidP="00007F01">
      <w:pPr>
        <w:jc w:val="both"/>
        <w:rPr>
          <w:sz w:val="28"/>
        </w:rPr>
      </w:pPr>
      <w:r w:rsidRPr="00007F01">
        <w:rPr>
          <w:sz w:val="28"/>
        </w:rPr>
        <w:t xml:space="preserve">«5. </w:t>
      </w:r>
      <w:proofErr w:type="gramStart"/>
      <w:r w:rsidRPr="00007F01">
        <w:rPr>
          <w:sz w:val="28"/>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Pr="00007F01">
        <w:rPr>
          <w:sz w:val="28"/>
        </w:rPr>
        <w:lastRenderedPageBreak/>
        <w:t>"Интернет"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sidRPr="00007F01">
        <w:rPr>
          <w:sz w:val="28"/>
        </w:rPr>
        <w:t xml:space="preserve"> </w:t>
      </w:r>
      <w:proofErr w:type="gramStart"/>
      <w:r w:rsidRPr="00007F01">
        <w:rPr>
          <w:sz w:val="28"/>
        </w:rPr>
        <w:t>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007F01">
        <w:rPr>
          <w:sz w:val="28"/>
        </w:rPr>
        <w:t xml:space="preserve"> </w:t>
      </w:r>
      <w:proofErr w:type="gramStart"/>
      <w:r w:rsidRPr="00007F01">
        <w:rPr>
          <w:sz w:val="28"/>
        </w:rPr>
        <w:t>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07F01" w:rsidRPr="00007F01" w:rsidRDefault="00007F01" w:rsidP="00007F01">
      <w:pPr>
        <w:jc w:val="both"/>
        <w:rPr>
          <w:sz w:val="28"/>
        </w:rPr>
      </w:pPr>
      <w:r w:rsidRPr="00007F01">
        <w:rPr>
          <w:sz w:val="28"/>
        </w:rPr>
        <w:t>б) часть 6 изложить в следующей редакции:</w:t>
      </w:r>
    </w:p>
    <w:p w:rsidR="00007F01" w:rsidRPr="00007F01" w:rsidRDefault="00007F01" w:rsidP="00007F01">
      <w:pPr>
        <w:jc w:val="both"/>
        <w:rPr>
          <w:sz w:val="28"/>
        </w:rPr>
      </w:pPr>
      <w:r w:rsidRPr="00007F01">
        <w:rPr>
          <w:sz w:val="28"/>
        </w:rPr>
        <w:t xml:space="preserve">«6. </w:t>
      </w:r>
      <w:proofErr w:type="gramStart"/>
      <w:r w:rsidRPr="00007F01">
        <w:rPr>
          <w:sz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7F01">
        <w:rPr>
          <w:sz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07F01">
        <w:rPr>
          <w:sz w:val="28"/>
        </w:rPr>
        <w:t>.»;</w:t>
      </w:r>
      <w:proofErr w:type="gramEnd"/>
    </w:p>
    <w:p w:rsidR="00007F01" w:rsidRPr="00007F01" w:rsidRDefault="00007F01" w:rsidP="00007F01">
      <w:pPr>
        <w:jc w:val="both"/>
        <w:rPr>
          <w:sz w:val="28"/>
        </w:rPr>
      </w:pPr>
      <w:r w:rsidRPr="00007F01">
        <w:rPr>
          <w:sz w:val="28"/>
        </w:rPr>
        <w:t>1.4. Статью 19 дополнить пунктом 1.1 следующего содержания:</w:t>
      </w:r>
    </w:p>
    <w:p w:rsidR="00007F01" w:rsidRPr="00007F01" w:rsidRDefault="00007F01" w:rsidP="00007F01">
      <w:pPr>
        <w:jc w:val="both"/>
        <w:rPr>
          <w:sz w:val="28"/>
        </w:rPr>
      </w:pPr>
      <w:r w:rsidRPr="00007F01">
        <w:rPr>
          <w:sz w:val="28"/>
        </w:rPr>
        <w:t>«1.1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7F01" w:rsidRPr="00007F01" w:rsidRDefault="00007F01" w:rsidP="00007F01">
      <w:pPr>
        <w:jc w:val="both"/>
        <w:rPr>
          <w:sz w:val="28"/>
        </w:rPr>
      </w:pPr>
      <w:r w:rsidRPr="00007F01">
        <w:rPr>
          <w:sz w:val="28"/>
        </w:rPr>
        <w:t>1.5. Пункт 9 части 7 статьи 23 изложить в следующей редакции:</w:t>
      </w:r>
    </w:p>
    <w:p w:rsidR="00007F01" w:rsidRPr="00007F01" w:rsidRDefault="00007F01" w:rsidP="00007F01">
      <w:pPr>
        <w:jc w:val="both"/>
        <w:rPr>
          <w:sz w:val="28"/>
        </w:rPr>
      </w:pPr>
      <w:proofErr w:type="gramStart"/>
      <w:r w:rsidRPr="00007F01">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007F01">
        <w:rPr>
          <w:sz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F01">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F01" w:rsidRPr="00007F01" w:rsidRDefault="00007F01" w:rsidP="00007F01">
      <w:pPr>
        <w:jc w:val="both"/>
        <w:rPr>
          <w:sz w:val="28"/>
        </w:rPr>
      </w:pPr>
      <w:r w:rsidRPr="00007F01">
        <w:rPr>
          <w:sz w:val="28"/>
        </w:rPr>
        <w:t>1.6. В абзаце 1 части 5 статьи 25 слова «членом Совета Федерации Федерального собрания Российской Федерации» заменить словами «сенатором Российской Федерации».</w:t>
      </w:r>
    </w:p>
    <w:p w:rsidR="00007F01" w:rsidRPr="00007F01" w:rsidRDefault="00007F01" w:rsidP="00007F01">
      <w:pPr>
        <w:jc w:val="both"/>
        <w:rPr>
          <w:sz w:val="28"/>
        </w:rPr>
      </w:pPr>
      <w:r w:rsidRPr="00007F01">
        <w:rPr>
          <w:sz w:val="28"/>
        </w:rPr>
        <w:t>1.7. Пункт 7 части  11 статьи 25 изложить в следующей редакции:</w:t>
      </w:r>
    </w:p>
    <w:p w:rsidR="00007F01" w:rsidRPr="00007F01" w:rsidRDefault="00007F01" w:rsidP="00007F01">
      <w:pPr>
        <w:jc w:val="both"/>
        <w:rPr>
          <w:sz w:val="28"/>
        </w:rPr>
      </w:pPr>
      <w:proofErr w:type="gramStart"/>
      <w:r w:rsidRPr="00007F01">
        <w:rPr>
          <w:sz w:val="28"/>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07F01">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F01" w:rsidRPr="00007F01" w:rsidRDefault="00007F01" w:rsidP="00007F01">
      <w:pPr>
        <w:jc w:val="both"/>
        <w:rPr>
          <w:sz w:val="28"/>
        </w:rPr>
      </w:pPr>
      <w:r w:rsidRPr="00007F01">
        <w:rPr>
          <w:sz w:val="28"/>
        </w:rPr>
        <w:t>1.8. Статью 29 изложить в следующей редакции:</w:t>
      </w:r>
    </w:p>
    <w:p w:rsidR="00007F01" w:rsidRPr="00007F01" w:rsidRDefault="00007F01" w:rsidP="00007F01">
      <w:pPr>
        <w:jc w:val="both"/>
        <w:rPr>
          <w:sz w:val="28"/>
        </w:rPr>
      </w:pPr>
      <w:r w:rsidRPr="00007F01">
        <w:rPr>
          <w:sz w:val="28"/>
        </w:rPr>
        <w:t xml:space="preserve"> </w:t>
      </w:r>
      <w:r w:rsidRPr="00007F01">
        <w:rPr>
          <w:sz w:val="28"/>
        </w:rPr>
        <w:tab/>
        <w:t xml:space="preserve">«1. </w:t>
      </w:r>
      <w:proofErr w:type="gramStart"/>
      <w:r w:rsidRPr="00007F01">
        <w:rPr>
          <w:sz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07F01" w:rsidRPr="00007F01" w:rsidRDefault="00007F01" w:rsidP="00007F01">
      <w:pPr>
        <w:jc w:val="both"/>
        <w:rPr>
          <w:sz w:val="28"/>
        </w:rPr>
      </w:pPr>
      <w:r w:rsidRPr="00007F01">
        <w:rPr>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07F01" w:rsidRPr="00007F01" w:rsidRDefault="00007F01" w:rsidP="00007F01">
      <w:pPr>
        <w:jc w:val="both"/>
        <w:rPr>
          <w:sz w:val="28"/>
        </w:rPr>
      </w:pPr>
      <w:r w:rsidRPr="00007F01">
        <w:rPr>
          <w:sz w:val="28"/>
        </w:rPr>
        <w:t>1.9. Часть 4 статьи 32 изложить в следующей редакции:</w:t>
      </w:r>
    </w:p>
    <w:p w:rsidR="00007F01" w:rsidRPr="00007F01" w:rsidRDefault="00007F01" w:rsidP="00007F01">
      <w:pPr>
        <w:jc w:val="both"/>
        <w:rPr>
          <w:sz w:val="28"/>
        </w:rPr>
      </w:pPr>
      <w:r w:rsidRPr="00007F01">
        <w:rPr>
          <w:sz w:val="28"/>
        </w:rPr>
        <w:t xml:space="preserve">«4. </w:t>
      </w:r>
      <w:proofErr w:type="gramStart"/>
      <w:r w:rsidRPr="00007F01">
        <w:rPr>
          <w:sz w:val="28"/>
        </w:rPr>
        <w:t>Глава поселения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007F01">
        <w:rPr>
          <w:sz w:val="28"/>
        </w:rPr>
        <w:t xml:space="preserve"> государственный реестр уставов муниципальных образований</w:t>
      </w:r>
      <w:proofErr w:type="gramStart"/>
      <w:r w:rsidRPr="00007F01">
        <w:rPr>
          <w:sz w:val="28"/>
        </w:rPr>
        <w:t>.».</w:t>
      </w:r>
      <w:proofErr w:type="gramEnd"/>
    </w:p>
    <w:p w:rsidR="00007F01" w:rsidRDefault="00007F01" w:rsidP="00007F01">
      <w:pPr>
        <w:jc w:val="both"/>
        <w:rPr>
          <w:sz w:val="28"/>
        </w:rPr>
      </w:pPr>
      <w:r w:rsidRPr="00007F01">
        <w:rPr>
          <w:sz w:val="28"/>
        </w:rPr>
        <w:t>2. Настоящее решение вступает в силу после его официального обнародования и его государственной регистрации.</w:t>
      </w:r>
    </w:p>
    <w:p w:rsidR="005332FA" w:rsidRPr="00D85FD6" w:rsidRDefault="005332FA" w:rsidP="005332FA">
      <w:pPr>
        <w:jc w:val="both"/>
        <w:rPr>
          <w:color w:val="000000"/>
          <w:sz w:val="28"/>
          <w:szCs w:val="28"/>
        </w:rPr>
      </w:pPr>
      <w:bookmarkStart w:id="0" w:name="_GoBack"/>
      <w:bookmarkEnd w:id="0"/>
      <w:r>
        <w:rPr>
          <w:color w:val="000000"/>
          <w:sz w:val="28"/>
          <w:szCs w:val="28"/>
        </w:rPr>
        <w:lastRenderedPageBreak/>
        <w:t>3</w:t>
      </w:r>
      <w:r w:rsidRPr="00D85FD6">
        <w:rPr>
          <w:color w:val="000000"/>
          <w:sz w:val="28"/>
          <w:szCs w:val="28"/>
        </w:rPr>
        <w:t xml:space="preserve">.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D85FD6">
        <w:rPr>
          <w:color w:val="000000"/>
          <w:sz w:val="28"/>
          <w:szCs w:val="28"/>
        </w:rPr>
        <w:t>дневный</w:t>
      </w:r>
      <w:proofErr w:type="spellEnd"/>
      <w:r w:rsidRPr="00D85FD6">
        <w:rPr>
          <w:color w:val="000000"/>
          <w:sz w:val="28"/>
          <w:szCs w:val="28"/>
        </w:rPr>
        <w:t xml:space="preserve"> срок представить муниципальный правовой акт о внесении изменений и дополнений устав на государственную регистрацию.</w:t>
      </w:r>
    </w:p>
    <w:p w:rsidR="005332FA" w:rsidRPr="00D85FD6" w:rsidRDefault="005332FA" w:rsidP="005332FA">
      <w:pPr>
        <w:jc w:val="both"/>
        <w:rPr>
          <w:color w:val="000000"/>
          <w:sz w:val="28"/>
          <w:szCs w:val="28"/>
        </w:rPr>
      </w:pPr>
      <w:r>
        <w:rPr>
          <w:color w:val="000000"/>
          <w:sz w:val="28"/>
          <w:szCs w:val="28"/>
        </w:rPr>
        <w:t>4</w:t>
      </w:r>
      <w:r w:rsidRPr="00D85FD6">
        <w:rPr>
          <w:color w:val="000000"/>
          <w:sz w:val="28"/>
          <w:szCs w:val="28"/>
        </w:rPr>
        <w:t xml:space="preserve">. </w:t>
      </w:r>
      <w:proofErr w:type="gramStart"/>
      <w:r w:rsidRPr="00D85FD6">
        <w:rPr>
          <w:color w:val="000000"/>
          <w:sz w:val="28"/>
          <w:szCs w:val="28"/>
        </w:rPr>
        <w:t>Обнародовать зарегистрированный муниципальный правовой акт о внесении изменений и дополнений в Устав муниципального образовани</w:t>
      </w:r>
      <w:r>
        <w:rPr>
          <w:color w:val="000000"/>
          <w:sz w:val="28"/>
          <w:szCs w:val="28"/>
        </w:rPr>
        <w:t>я сельского поселения «Тунка</w:t>
      </w:r>
      <w:r w:rsidRPr="00D85FD6">
        <w:rPr>
          <w:color w:val="000000"/>
          <w:sz w:val="28"/>
          <w:szCs w:val="28"/>
        </w:rPr>
        <w:t>»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w:t>
      </w:r>
      <w:r>
        <w:rPr>
          <w:color w:val="000000"/>
          <w:sz w:val="28"/>
          <w:szCs w:val="28"/>
        </w:rPr>
        <w:t>авов</w:t>
      </w:r>
      <w:proofErr w:type="gramEnd"/>
      <w:r>
        <w:rPr>
          <w:color w:val="000000"/>
          <w:sz w:val="28"/>
          <w:szCs w:val="28"/>
        </w:rPr>
        <w:t xml:space="preserve"> муниципальных образований.</w:t>
      </w:r>
    </w:p>
    <w:p w:rsidR="005332FA" w:rsidRPr="00D85FD6" w:rsidRDefault="005332FA" w:rsidP="005332FA">
      <w:pPr>
        <w:jc w:val="both"/>
        <w:rPr>
          <w:color w:val="000000"/>
          <w:sz w:val="28"/>
          <w:szCs w:val="28"/>
        </w:rPr>
      </w:pPr>
      <w:r>
        <w:rPr>
          <w:color w:val="000000"/>
          <w:sz w:val="28"/>
          <w:szCs w:val="28"/>
        </w:rPr>
        <w:t>5</w:t>
      </w:r>
      <w:r w:rsidRPr="00D85FD6">
        <w:rPr>
          <w:color w:val="000000"/>
          <w:sz w:val="28"/>
          <w:szCs w:val="28"/>
        </w:rPr>
        <w:t>. В установленный законом срок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5332FA" w:rsidRDefault="005332FA" w:rsidP="005332FA">
      <w:pPr>
        <w:jc w:val="both"/>
        <w:rPr>
          <w:color w:val="000000"/>
          <w:sz w:val="28"/>
          <w:szCs w:val="28"/>
        </w:rPr>
      </w:pPr>
    </w:p>
    <w:p w:rsidR="005332FA" w:rsidRPr="0016563A" w:rsidRDefault="005332FA" w:rsidP="005332FA">
      <w:pPr>
        <w:shd w:val="clear" w:color="auto" w:fill="FFFFFF"/>
        <w:spacing w:line="360" w:lineRule="exact"/>
        <w:ind w:firstLine="709"/>
        <w:jc w:val="both"/>
        <w:rPr>
          <w:color w:val="000000"/>
          <w:sz w:val="28"/>
          <w:szCs w:val="28"/>
        </w:rPr>
      </w:pPr>
    </w:p>
    <w:p w:rsidR="005332FA" w:rsidRPr="00361C40" w:rsidRDefault="005332FA" w:rsidP="005332FA">
      <w:pPr>
        <w:autoSpaceDE w:val="0"/>
        <w:autoSpaceDN w:val="0"/>
        <w:adjustRightInd w:val="0"/>
        <w:spacing w:line="360" w:lineRule="exact"/>
        <w:jc w:val="both"/>
        <w:rPr>
          <w:sz w:val="28"/>
          <w:szCs w:val="28"/>
        </w:rPr>
      </w:pPr>
    </w:p>
    <w:p w:rsidR="00C77317" w:rsidRPr="00537FCE" w:rsidRDefault="00C77317" w:rsidP="005332FA">
      <w:pPr>
        <w:jc w:val="both"/>
        <w:rPr>
          <w:sz w:val="28"/>
          <w:szCs w:val="28"/>
        </w:rPr>
      </w:pPr>
    </w:p>
    <w:sectPr w:rsidR="00C77317" w:rsidRPr="00537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B7"/>
    <w:rsid w:val="00007F01"/>
    <w:rsid w:val="000D2685"/>
    <w:rsid w:val="00181654"/>
    <w:rsid w:val="00194715"/>
    <w:rsid w:val="0037587B"/>
    <w:rsid w:val="003D7A64"/>
    <w:rsid w:val="00467D38"/>
    <w:rsid w:val="0048207B"/>
    <w:rsid w:val="005001D2"/>
    <w:rsid w:val="005332FA"/>
    <w:rsid w:val="00537FCE"/>
    <w:rsid w:val="00715F5D"/>
    <w:rsid w:val="007E631A"/>
    <w:rsid w:val="007F6856"/>
    <w:rsid w:val="008354E5"/>
    <w:rsid w:val="00B02A64"/>
    <w:rsid w:val="00B92A88"/>
    <w:rsid w:val="00C0574F"/>
    <w:rsid w:val="00C77317"/>
    <w:rsid w:val="00D01A10"/>
    <w:rsid w:val="00DA34B7"/>
    <w:rsid w:val="00F36AB3"/>
    <w:rsid w:val="00F5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A64"/>
    <w:rPr>
      <w:rFonts w:ascii="Tahoma" w:hAnsi="Tahoma" w:cs="Tahoma"/>
      <w:sz w:val="16"/>
      <w:szCs w:val="16"/>
    </w:rPr>
  </w:style>
  <w:style w:type="character" w:customStyle="1" w:styleId="a4">
    <w:name w:val="Текст выноски Знак"/>
    <w:basedOn w:val="a0"/>
    <w:link w:val="a3"/>
    <w:uiPriority w:val="99"/>
    <w:semiHidden/>
    <w:rsid w:val="00B02A64"/>
    <w:rPr>
      <w:rFonts w:ascii="Tahoma" w:eastAsia="Times New Roman" w:hAnsi="Tahoma" w:cs="Tahoma"/>
      <w:sz w:val="16"/>
      <w:szCs w:val="16"/>
      <w:lang w:eastAsia="ru-RU"/>
    </w:rPr>
  </w:style>
  <w:style w:type="paragraph" w:styleId="a5">
    <w:name w:val="List Paragraph"/>
    <w:basedOn w:val="a"/>
    <w:uiPriority w:val="34"/>
    <w:qFormat/>
    <w:rsid w:val="007F685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F685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2A64"/>
    <w:rPr>
      <w:rFonts w:ascii="Tahoma" w:hAnsi="Tahoma" w:cs="Tahoma"/>
      <w:sz w:val="16"/>
      <w:szCs w:val="16"/>
    </w:rPr>
  </w:style>
  <w:style w:type="character" w:customStyle="1" w:styleId="a4">
    <w:name w:val="Текст выноски Знак"/>
    <w:basedOn w:val="a0"/>
    <w:link w:val="a3"/>
    <w:uiPriority w:val="99"/>
    <w:semiHidden/>
    <w:rsid w:val="00B02A64"/>
    <w:rPr>
      <w:rFonts w:ascii="Tahoma" w:eastAsia="Times New Roman" w:hAnsi="Tahoma" w:cs="Tahoma"/>
      <w:sz w:val="16"/>
      <w:szCs w:val="16"/>
      <w:lang w:eastAsia="ru-RU"/>
    </w:rPr>
  </w:style>
  <w:style w:type="paragraph" w:styleId="a5">
    <w:name w:val="List Paragraph"/>
    <w:basedOn w:val="a"/>
    <w:uiPriority w:val="34"/>
    <w:qFormat/>
    <w:rsid w:val="007F685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7F685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1530</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12</cp:revision>
  <cp:lastPrinted>2021-08-26T03:25:00Z</cp:lastPrinted>
  <dcterms:created xsi:type="dcterms:W3CDTF">2020-12-17T02:12:00Z</dcterms:created>
  <dcterms:modified xsi:type="dcterms:W3CDTF">2021-10-04T04:20:00Z</dcterms:modified>
</cp:coreProperties>
</file>