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АДМИНИСТРАЦИЯ </w:t>
      </w:r>
    </w:p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СЕЛЬСКОЕ ПОСЕЛЕНИЕ</w:t>
      </w:r>
    </w:p>
    <w:p w:rsidR="00E42E6E" w:rsidRDefault="00E42E6E" w:rsidP="00E42E6E">
      <w:pPr>
        <w:jc w:val="center"/>
        <w:rPr>
          <w:szCs w:val="24"/>
        </w:rPr>
      </w:pPr>
      <w:r>
        <w:rPr>
          <w:szCs w:val="24"/>
        </w:rPr>
        <w:t>«ТУНКА» ТУНКИНСКОГО РАЙОНА РЕСПУБЛИКИ БУРЯТИЯ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БУРЯАД РЕСПУБЛИКЫН ТУНХЭНЭЙ АЙМАГАЙ «</w:t>
      </w:r>
      <w:proofErr w:type="gramStart"/>
      <w:r>
        <w:rPr>
          <w:szCs w:val="24"/>
        </w:rPr>
        <w:t>T</w:t>
      </w:r>
      <w:proofErr w:type="gramEnd"/>
      <w:r>
        <w:rPr>
          <w:szCs w:val="24"/>
        </w:rPr>
        <w:t>УHХЭ</w:t>
      </w:r>
      <w:r>
        <w:rPr>
          <w:szCs w:val="24"/>
          <w:lang w:val="en-US"/>
        </w:rPr>
        <w:t>H</w:t>
      </w:r>
      <w:r>
        <w:rPr>
          <w:szCs w:val="24"/>
        </w:rPr>
        <w:t>»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r>
        <w:rPr>
          <w:szCs w:val="24"/>
          <w:lang w:val="en-US"/>
        </w:rPr>
        <w:t>h</w:t>
      </w:r>
      <w:r>
        <w:rPr>
          <w:szCs w:val="24"/>
        </w:rPr>
        <w:t>УУРИИН ГЭ</w:t>
      </w:r>
      <w:r>
        <w:rPr>
          <w:szCs w:val="24"/>
          <w:lang w:val="en-US"/>
        </w:rPr>
        <w:t>h</w:t>
      </w:r>
      <w:r>
        <w:rPr>
          <w:szCs w:val="24"/>
        </w:rPr>
        <w:t xml:space="preserve">ЭН МУНИЦИПАЛЬНА БАЙГУУЛАМЖЫН </w:t>
      </w:r>
    </w:p>
    <w:p w:rsidR="00E42E6E" w:rsidRDefault="00E42E6E" w:rsidP="00E42E6E">
      <w:pPr>
        <w:ind w:right="-105"/>
        <w:jc w:val="center"/>
        <w:rPr>
          <w:szCs w:val="24"/>
        </w:rPr>
      </w:pPr>
      <w:r>
        <w:rPr>
          <w:szCs w:val="24"/>
        </w:rPr>
        <w:t>ЗАХИРГАН</w:t>
      </w:r>
    </w:p>
    <w:p w:rsidR="0011084B" w:rsidRPr="00D00F9C" w:rsidRDefault="00E42E6E" w:rsidP="00D00F9C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8946A9" w:rsidRPr="008946A9" w:rsidRDefault="005715DA" w:rsidP="00EE6C1B">
      <w:pPr>
        <w:jc w:val="center"/>
        <w:rPr>
          <w:sz w:val="28"/>
        </w:rPr>
      </w:pPr>
      <w:r w:rsidRPr="003442B4">
        <w:rPr>
          <w:sz w:val="28"/>
        </w:rPr>
        <w:t>ПОСТАНОВЛЕНИЕ</w:t>
      </w:r>
    </w:p>
    <w:p w:rsidR="000B0355" w:rsidRPr="00135439" w:rsidRDefault="00EE6C1B" w:rsidP="005715DA">
      <w:pPr>
        <w:rPr>
          <w:sz w:val="28"/>
          <w:u w:val="single"/>
        </w:rPr>
      </w:pPr>
      <w:r>
        <w:rPr>
          <w:sz w:val="28"/>
          <w:u w:val="single"/>
        </w:rPr>
        <w:t xml:space="preserve">«18» мая </w:t>
      </w:r>
      <w:r w:rsidR="004B3454">
        <w:rPr>
          <w:sz w:val="28"/>
          <w:u w:val="single"/>
        </w:rPr>
        <w:t>2021</w:t>
      </w:r>
      <w:r w:rsidR="00964843" w:rsidRPr="00964843">
        <w:rPr>
          <w:sz w:val="28"/>
          <w:u w:val="single"/>
        </w:rPr>
        <w:t>г</w:t>
      </w:r>
      <w:r w:rsidR="00964843">
        <w:rPr>
          <w:sz w:val="28"/>
        </w:rPr>
        <w:t>.</w:t>
      </w:r>
      <w:r w:rsidR="0019202D">
        <w:rPr>
          <w:sz w:val="28"/>
        </w:rPr>
        <w:t xml:space="preserve"> </w:t>
      </w:r>
      <w:r w:rsidR="00AC68F6">
        <w:rPr>
          <w:sz w:val="28"/>
        </w:rPr>
        <w:t xml:space="preserve">         </w:t>
      </w:r>
      <w:r w:rsidR="005715DA">
        <w:rPr>
          <w:sz w:val="28"/>
        </w:rPr>
        <w:t xml:space="preserve">            </w:t>
      </w:r>
      <w:r w:rsidR="0011084B">
        <w:rPr>
          <w:sz w:val="28"/>
        </w:rPr>
        <w:t xml:space="preserve">    </w:t>
      </w:r>
      <w:r w:rsidR="0019202D">
        <w:rPr>
          <w:sz w:val="28"/>
        </w:rPr>
        <w:t xml:space="preserve"> </w:t>
      </w:r>
      <w:r w:rsidR="005715DA">
        <w:rPr>
          <w:sz w:val="28"/>
        </w:rPr>
        <w:t xml:space="preserve">       </w:t>
      </w:r>
      <w:r w:rsidR="00E42E6E">
        <w:rPr>
          <w:sz w:val="28"/>
        </w:rPr>
        <w:t xml:space="preserve">  </w:t>
      </w:r>
      <w:r w:rsidR="008D3265">
        <w:rPr>
          <w:sz w:val="28"/>
        </w:rPr>
        <w:t xml:space="preserve">   </w:t>
      </w:r>
      <w:r w:rsidR="00E42E6E">
        <w:rPr>
          <w:sz w:val="28"/>
        </w:rPr>
        <w:t xml:space="preserve">    </w:t>
      </w:r>
      <w:r w:rsidR="005715DA">
        <w:rPr>
          <w:sz w:val="28"/>
        </w:rPr>
        <w:t xml:space="preserve">   </w:t>
      </w:r>
      <w:r w:rsidR="0019202D">
        <w:rPr>
          <w:sz w:val="28"/>
        </w:rPr>
        <w:t xml:space="preserve">    </w:t>
      </w:r>
      <w:r w:rsidR="000B0355">
        <w:rPr>
          <w:sz w:val="28"/>
        </w:rPr>
        <w:t xml:space="preserve">         </w:t>
      </w:r>
      <w:r w:rsidR="005715DA">
        <w:rPr>
          <w:sz w:val="28"/>
        </w:rPr>
        <w:t xml:space="preserve">   </w:t>
      </w:r>
      <w:r w:rsidR="007E3990">
        <w:rPr>
          <w:sz w:val="28"/>
        </w:rPr>
        <w:t xml:space="preserve">       </w:t>
      </w:r>
      <w:r w:rsidR="000B0355">
        <w:rPr>
          <w:sz w:val="28"/>
        </w:rPr>
        <w:t xml:space="preserve">  </w:t>
      </w:r>
      <w:r w:rsidR="003442B4">
        <w:rPr>
          <w:sz w:val="28"/>
        </w:rPr>
        <w:t xml:space="preserve">          </w:t>
      </w:r>
      <w:r w:rsidR="00135439">
        <w:rPr>
          <w:sz w:val="28"/>
        </w:rPr>
        <w:t xml:space="preserve"> </w:t>
      </w:r>
      <w:r w:rsidR="00E703BC">
        <w:rPr>
          <w:sz w:val="28"/>
        </w:rPr>
        <w:t xml:space="preserve">   </w:t>
      </w:r>
      <w:r w:rsidR="00B86D54">
        <w:rPr>
          <w:sz w:val="28"/>
        </w:rPr>
        <w:t xml:space="preserve">    </w:t>
      </w:r>
      <w:r w:rsidR="003442B4">
        <w:rPr>
          <w:sz w:val="28"/>
        </w:rPr>
        <w:t xml:space="preserve">   </w:t>
      </w:r>
      <w:r w:rsidR="002157E9">
        <w:rPr>
          <w:sz w:val="28"/>
        </w:rPr>
        <w:t xml:space="preserve"> </w:t>
      </w:r>
      <w:r>
        <w:rPr>
          <w:sz w:val="28"/>
        </w:rPr>
        <w:t xml:space="preserve">  </w:t>
      </w:r>
      <w:r w:rsidR="002157E9">
        <w:rPr>
          <w:sz w:val="28"/>
        </w:rPr>
        <w:t xml:space="preserve"> </w:t>
      </w:r>
      <w:r w:rsidR="00102A11">
        <w:rPr>
          <w:sz w:val="28"/>
          <w:u w:val="single"/>
        </w:rPr>
        <w:t xml:space="preserve">№ </w:t>
      </w:r>
      <w:r>
        <w:rPr>
          <w:sz w:val="28"/>
          <w:u w:val="single"/>
        </w:rPr>
        <w:t>36</w:t>
      </w:r>
    </w:p>
    <w:p w:rsidR="000F746C" w:rsidRDefault="000F746C" w:rsidP="00D00F9C">
      <w:pPr>
        <w:tabs>
          <w:tab w:val="left" w:pos="3686"/>
        </w:tabs>
        <w:jc w:val="center"/>
        <w:rPr>
          <w:sz w:val="28"/>
        </w:rPr>
      </w:pPr>
      <w:r>
        <w:rPr>
          <w:sz w:val="28"/>
        </w:rPr>
        <w:t>с</w:t>
      </w:r>
      <w:r w:rsidR="002157E9">
        <w:rPr>
          <w:sz w:val="28"/>
        </w:rPr>
        <w:t>. Т</w:t>
      </w:r>
      <w:r>
        <w:rPr>
          <w:sz w:val="28"/>
        </w:rPr>
        <w:t>унка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center"/>
        <w:rPr>
          <w:bCs/>
          <w:sz w:val="28"/>
        </w:rPr>
      </w:pPr>
      <w:r w:rsidRPr="0017371C">
        <w:rPr>
          <w:bCs/>
          <w:sz w:val="28"/>
        </w:rPr>
        <w:t xml:space="preserve">О создании условий для организации добровольной пожарной охраны на территории муниципального образования </w:t>
      </w:r>
      <w:r>
        <w:rPr>
          <w:bCs/>
          <w:sz w:val="28"/>
        </w:rPr>
        <w:t>сельского поселения «Тунка»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center"/>
        <w:rPr>
          <w:bCs/>
          <w:sz w:val="28"/>
        </w:rPr>
      </w:pPr>
      <w:r w:rsidRPr="0017371C">
        <w:rPr>
          <w:bCs/>
          <w:sz w:val="28"/>
        </w:rPr>
        <w:t>Тункинского района Республики Бурятия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</w:t>
      </w:r>
      <w:r w:rsidR="00EE6C1B">
        <w:rPr>
          <w:bCs/>
          <w:sz w:val="28"/>
        </w:rPr>
        <w:t>хране» и на основании</w:t>
      </w:r>
      <w:bookmarkStart w:id="0" w:name="_GoBack"/>
      <w:bookmarkEnd w:id="0"/>
      <w:r w:rsidRPr="0017371C">
        <w:rPr>
          <w:bCs/>
          <w:sz w:val="28"/>
        </w:rPr>
        <w:t xml:space="preserve"> Устава МО СП «Тунка», Администрация МО СП «Тунка»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ПОСТАНОВЛЯЕТ: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1. Утвердить Положение о создании условий для организации добровольной пожарной охраны на территории  МО СП «Тунка» Тункинского района Республики Бурятия.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 xml:space="preserve">2. При подготовке проекта бюджета МО СП «Тунка»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МО СП «Тунка». 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3. Опубликовать (обнародовать) настоящее постановление, на официальной странице МО СП «Тунка» разместить на информационных стендах, расположенных на территории МО СП «Тунка».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3.Настоящее постановление вступает в силу с момента его официального опубликования (обнародования).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 xml:space="preserve">5. </w:t>
      </w:r>
      <w:proofErr w:type="gramStart"/>
      <w:r w:rsidRPr="0017371C">
        <w:rPr>
          <w:bCs/>
          <w:sz w:val="28"/>
        </w:rPr>
        <w:t>Контроль за</w:t>
      </w:r>
      <w:proofErr w:type="gramEnd"/>
      <w:r w:rsidRPr="0017371C">
        <w:rPr>
          <w:bCs/>
          <w:sz w:val="28"/>
        </w:rPr>
        <w:t xml:space="preserve"> исполнением постановления возлагаю на себя.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Глава –</w:t>
      </w:r>
      <w:r>
        <w:rPr>
          <w:bCs/>
          <w:sz w:val="28"/>
        </w:rPr>
        <w:t xml:space="preserve"> </w:t>
      </w:r>
      <w:r w:rsidRPr="0017371C">
        <w:rPr>
          <w:bCs/>
          <w:sz w:val="28"/>
        </w:rPr>
        <w:t xml:space="preserve">руководитель  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 xml:space="preserve">МА </w:t>
      </w:r>
      <w:r w:rsidRPr="0017371C">
        <w:rPr>
          <w:bCs/>
          <w:sz w:val="28"/>
        </w:rPr>
        <w:t xml:space="preserve">МО СП «Тунка»                                                    </w:t>
      </w:r>
      <w:r>
        <w:rPr>
          <w:bCs/>
          <w:sz w:val="28"/>
        </w:rPr>
        <w:t xml:space="preserve">             </w:t>
      </w:r>
      <w:r w:rsidRPr="0017371C">
        <w:rPr>
          <w:bCs/>
          <w:sz w:val="28"/>
        </w:rPr>
        <w:t xml:space="preserve"> Т.В.</w:t>
      </w:r>
      <w:r>
        <w:rPr>
          <w:bCs/>
          <w:sz w:val="28"/>
        </w:rPr>
        <w:t xml:space="preserve"> </w:t>
      </w:r>
      <w:r w:rsidRPr="0017371C">
        <w:rPr>
          <w:bCs/>
          <w:sz w:val="28"/>
        </w:rPr>
        <w:t xml:space="preserve">Леонтьева                                                                   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center"/>
        <w:rPr>
          <w:bCs/>
          <w:sz w:val="28"/>
        </w:rPr>
      </w:pPr>
      <w:r w:rsidRPr="0017371C">
        <w:rPr>
          <w:bCs/>
          <w:sz w:val="28"/>
        </w:rPr>
        <w:lastRenderedPageBreak/>
        <w:t>Положение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center"/>
        <w:rPr>
          <w:bCs/>
          <w:sz w:val="28"/>
        </w:rPr>
      </w:pPr>
      <w:r w:rsidRPr="0017371C">
        <w:rPr>
          <w:bCs/>
          <w:sz w:val="28"/>
        </w:rPr>
        <w:t>о создании условий для организации добровольной пожарной охраны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center"/>
        <w:rPr>
          <w:bCs/>
          <w:sz w:val="28"/>
        </w:rPr>
      </w:pPr>
      <w:r w:rsidRPr="0017371C">
        <w:rPr>
          <w:bCs/>
          <w:sz w:val="28"/>
        </w:rPr>
        <w:t>на территории МО СП «Тунка»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1. Общие положения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 xml:space="preserve">1.1. </w:t>
      </w:r>
      <w:proofErr w:type="gramStart"/>
      <w:r w:rsidRPr="0017371C">
        <w:rPr>
          <w:bCs/>
          <w:sz w:val="28"/>
        </w:rPr>
        <w:t>Настоящее Положение о создании условий для организации добровольной пожарной охраны на территории МО СП «Тунка» (далее – Положение)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охране».</w:t>
      </w:r>
      <w:proofErr w:type="gramEnd"/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 xml:space="preserve">1.2. </w:t>
      </w:r>
      <w:proofErr w:type="gramStart"/>
      <w:r w:rsidRPr="0017371C">
        <w:rPr>
          <w:bCs/>
          <w:sz w:val="28"/>
        </w:rPr>
        <w:t>Право на получение мер правовой и социальной защиты имеют добровольные пожарные, а также члены семьи добровольного пожарного, зарегистрированного в реестре добровольных пожарных, в соответствии с Федеральным законом от 06.05.2011 №100-ФЗ «О добровольной пожарной охране» и привлеченного МО СП «Тунка»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</w:t>
      </w:r>
      <w:proofErr w:type="gramEnd"/>
      <w:r w:rsidRPr="0017371C">
        <w:rPr>
          <w:bCs/>
          <w:sz w:val="28"/>
        </w:rPr>
        <w:t xml:space="preserve"> пострадавшим (далее – лица, имеющие право на получение мер правовой и социальной защиты).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1.3. Членами семьи работника добровольной пожарной охраны или добровольного пожарного, имеющими право на получение мер правовой и социальной защиты в соответствии с настоящим Положением являются: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супруга (супруг) добровольного пожарного;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дети  добровольного пожарного, в том числе усыновленные;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1.4. К мерам, направленным на создание условий для организации ДПО относится осуществление: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 xml:space="preserve">- социального и экономического стимулирования участия граждан и организаций в ДПО; 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 xml:space="preserve">- морального и материального поощрения деятельности добровольных пожарных; 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 xml:space="preserve">- социальной и правовой защиты семей добровольных пожарных. 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 xml:space="preserve">Администрация МО СП «Тунка»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1.5. Участие граждан в ДПО является формой обеспечения первичных мер пожарной безопасности.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2. Меры социального и экономического стимулирования участия граждан и организаций в ДПО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ab/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lastRenderedPageBreak/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2.1.1. предоставление созданной на территории МО СП «Тунка» ДПО в пользование на долгосрочной основе следующего муниципального имущества, необходимого для достижения ее уставных целей: автотранспортное средство – пожарная машина ЗИЛ-130 АРС-14.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2.1.2. материально-техническое обеспечение организации деятельности ДПО, в том числе: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приобретение средств индивидуальной защиты и снаряжения добровольным пожарным, необходимых для тушения пожаров;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компенсация затрат на участие подразделений ДПО в тушении пожаров, в том числе, затрат на горюче-смазочные материалы;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2.1.3. обеспечение питанием членов ДПО при тушении пожаров и проведении аварийно-спасательных работ более 8 (восемь) часов;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2.1.4.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к месту пожара и обратно;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2.1.5.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3. Меры морального и материального поощрения деятельности работников ДПО и добровольных пожарных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3.1. Моральное и материальное поощрение деятельности добровольных пожарных оказывается в следующих формах: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- объявление благодарности;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- награждение почетной грамотой;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ab/>
        <w:t>- награждение денежной премией;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ab/>
        <w:t>- награждение ценным подарком.</w:t>
      </w:r>
      <w:r w:rsidRPr="0017371C">
        <w:rPr>
          <w:bCs/>
          <w:sz w:val="28"/>
        </w:rPr>
        <w:tab/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3.2. Решение о моральном и материальном поощрении деятельности добровольных пожарных принимается администрацией МО СП «Тунка» по представлению руководителя территориальной добровольной пожарной команды или территориальной добровольной пожарной дружины (далее - представление).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3.3. Представление регистрируется администрацией МО СП «Тунка» в день его поступления и рассматривается в течение 10 рабочих дней со дня регистрации.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 xml:space="preserve">3.4. По результатам рассмотрения представления в течение срока, установленного п. 3.3 настоящего Положения, администрация МО СП «Тунка»  принимает решение о моральном и материальном поощрении </w:t>
      </w:r>
      <w:r w:rsidRPr="0017371C">
        <w:rPr>
          <w:bCs/>
          <w:sz w:val="28"/>
        </w:rPr>
        <w:lastRenderedPageBreak/>
        <w:t>деятельности добровольных пожарных либо подготавливает мотивированный отказ.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4. Меры социальной и правовой защиты семей работников ДПО и добровольных пожарных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4.1. Семьям работников ДПО и добровольным пожарным предоставляются следующие меры социальной и правовой защиты: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- ежегодная денежная выплата в размере 5000 (пять тысяч) рублей добровольным пожарным, проживающим в домах, не имеющих центрального отопления, на компенсацию стоимости твердого топлива и транспортных услуг для доставки этого топлива, при условии участия в тушении пожара не менее 5 раз в год;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- выплата единовременного пособия в размере 5000 (пять тысяч) рублей каждому члену семьи добровольного пожарного, проживающему совместно с ним, в случае гибели добровольного пожарного, вследствие исполнения им обязанностей добровольного пожарного.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 Порядок предоставления мер социального и экономического стимулирования, мер социальной и правовой защиты семей работников ДПО и добровольных пожарных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5.1. Меры социального и экономического стимулирования, социальной и правовой защиты семей добровольных пожарных (далее - меры), предусмотренные настоящим Положением, предоставляются на основании соответствующего заявления лица, имеющего право на получение таких мер (далее - заявление).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5.2. Обратиться с заявлением на получение предусмотренной настоящим Положением меры может как сам добровольный пожарный, так и член семьи добровольного пожарного (далее - заявитель).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 xml:space="preserve">5.3. Заявление подается в администрацию МО СП «Тунка» 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5.4. В заявлении указывается: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5.4.1. фамилия, имя, отчество без сокращений в соответствии с документом, удостоверяющим личность лица, претендующего на получение мер;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5.4.2. 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5.4.3. номер реестровой записи, под которым в реестр добровольных пожарных включены сведения о добровольном пожарном;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5.4.4. наименование меры, за предоставлением которой обращается заявитель в соответствии с настоящим Положением;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5.4.5. сведения о родственных отношениях по отношению к погибшему (умершему) добровольному пожарному - при обращении за мерой социальной защиты, указанной в абзаце 4 пункта 4.1 настоящего Положения;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 xml:space="preserve">5.4.6. в случае, если в рамках предоставления указанной в заявлении меры предполагается осуществление перечисления денежных средств, в заявлении </w:t>
      </w:r>
      <w:r w:rsidRPr="0017371C">
        <w:rPr>
          <w:bCs/>
          <w:sz w:val="28"/>
        </w:rPr>
        <w:lastRenderedPageBreak/>
        <w:t>дополнительно указываются данные об организации федеральной почтовой связи (наименование отделения) или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5.4.6. почтовый (электронный) адрес, на который должно быть направлено уведомление о принятом решении.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5.5. К заявлению прилагаются следующие документы: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5.5.1. копия паспорта заявителя;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5.5.2. копии документов подтверждающих родственные отношения – при обращении членов семьи добровольного пожарного;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5.5.3. копии платежно-расчетных документов, подтверждающих произведенные затраты, подлежащие возмещению.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5.6. Заявление и приложенные документы регистрируются администрацией муниципального образования МО СП «Тунка" и рассматривается в течение 10 рабочих дней со дня регистрации.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5.7. По результатам рассмотрения заявления и приложенных документов, в течение срока, установленного п. 5.6 настоящего Положения, администрация МО СП «Тунка» принимает решение о предоставлении мер либо подготавливает мотивированный отказ в предоставлении указанных мер.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5.8. Администрация МО СП «Тунка»  письменно уведомляет заявителя о принятом решении не позднее 3 рабочих дней со дня принятия решения по результатам рассмотрения заявления и приложенных документов.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5.9. Основаниями для отказа в предоставлении мер являются: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5.9.1. несоответствие заявителя требованиям настоящего Положения и (или) не предоставление документов, установленных настоящим Положением;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5.9.2. выявление несоответствий между сведениями, указанными в заявлении и сведениями, имеющимися в приложенных к заявлению документах.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5.10. Повторная подача заявления и необходимых документов для предоставления мер в соответствии с настоящим Положением допускается после устранения указанных в мотивированном отказе недостатков.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 xml:space="preserve">5.11. </w:t>
      </w:r>
      <w:proofErr w:type="gramStart"/>
      <w:r w:rsidRPr="0017371C">
        <w:rPr>
          <w:bCs/>
          <w:sz w:val="28"/>
        </w:rPr>
        <w:t>Перечисление денежных компенсаций в рамках предоставления мер правовой и социальной защиты, предусмотренных разделом 2 настоящего Положения, осуществляется администрацией МО СП «Тунка» не позднее 10 рабочих дней, со дня принятия решения, указанного в п. 5.7 настоящего Положения, путем зачисления на личный счет получателя в кредитной организации или через организацию федеральной почтовой связи.</w:t>
      </w:r>
      <w:proofErr w:type="gramEnd"/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6. Заключительные положения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  <w:r w:rsidRPr="0017371C">
        <w:rPr>
          <w:bCs/>
          <w:sz w:val="28"/>
        </w:rPr>
        <w:t>Меры, направленные на создание условий для организации ДПО на территории МО СП «Тунка» предусмотренные настоящим Положением, осуществляются в пределах ассигнований, выделенных на эти цели из бюджета МО СП «Тунка» в соответствующем финансовом году.</w:t>
      </w:r>
    </w:p>
    <w:p w:rsidR="0017371C" w:rsidRPr="0017371C" w:rsidRDefault="0017371C" w:rsidP="0017371C">
      <w:pPr>
        <w:shd w:val="clear" w:color="auto" w:fill="FFFFFF"/>
        <w:spacing w:after="0" w:line="240" w:lineRule="auto"/>
        <w:jc w:val="both"/>
        <w:rPr>
          <w:bCs/>
          <w:sz w:val="28"/>
        </w:rPr>
      </w:pPr>
    </w:p>
    <w:p w:rsidR="007E3990" w:rsidRPr="005715DA" w:rsidRDefault="007E3990" w:rsidP="0017371C">
      <w:pPr>
        <w:spacing w:after="0" w:line="240" w:lineRule="auto"/>
        <w:rPr>
          <w:sz w:val="28"/>
        </w:rPr>
      </w:pPr>
    </w:p>
    <w:sectPr w:rsidR="007E3990" w:rsidRPr="005715DA" w:rsidSect="00C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839"/>
    <w:multiLevelType w:val="hybridMultilevel"/>
    <w:tmpl w:val="DF1853F2"/>
    <w:lvl w:ilvl="0" w:tplc="F36E55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31B3"/>
    <w:multiLevelType w:val="hybridMultilevel"/>
    <w:tmpl w:val="7C26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870BE"/>
    <w:multiLevelType w:val="hybridMultilevel"/>
    <w:tmpl w:val="8138B73C"/>
    <w:lvl w:ilvl="0" w:tplc="82A0A6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A4F0E"/>
    <w:multiLevelType w:val="hybridMultilevel"/>
    <w:tmpl w:val="34F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80443"/>
    <w:multiLevelType w:val="hybridMultilevel"/>
    <w:tmpl w:val="73A4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DA"/>
    <w:rsid w:val="00030F98"/>
    <w:rsid w:val="000526A7"/>
    <w:rsid w:val="000B0355"/>
    <w:rsid w:val="000F6608"/>
    <w:rsid w:val="000F73C9"/>
    <w:rsid w:val="000F746C"/>
    <w:rsid w:val="00102A11"/>
    <w:rsid w:val="0011084B"/>
    <w:rsid w:val="00135439"/>
    <w:rsid w:val="00135442"/>
    <w:rsid w:val="001552F8"/>
    <w:rsid w:val="0017371C"/>
    <w:rsid w:val="0019202D"/>
    <w:rsid w:val="001A584C"/>
    <w:rsid w:val="001B081F"/>
    <w:rsid w:val="001C4436"/>
    <w:rsid w:val="001E6EA4"/>
    <w:rsid w:val="00204384"/>
    <w:rsid w:val="002157E9"/>
    <w:rsid w:val="00251DC2"/>
    <w:rsid w:val="002A6B5E"/>
    <w:rsid w:val="002D4D6F"/>
    <w:rsid w:val="00311317"/>
    <w:rsid w:val="003119FD"/>
    <w:rsid w:val="00322641"/>
    <w:rsid w:val="00325804"/>
    <w:rsid w:val="003442B4"/>
    <w:rsid w:val="003E083E"/>
    <w:rsid w:val="00414326"/>
    <w:rsid w:val="00491000"/>
    <w:rsid w:val="004B3454"/>
    <w:rsid w:val="004C52F3"/>
    <w:rsid w:val="004D3D57"/>
    <w:rsid w:val="005066D9"/>
    <w:rsid w:val="00507109"/>
    <w:rsid w:val="005715DA"/>
    <w:rsid w:val="00620F80"/>
    <w:rsid w:val="00641176"/>
    <w:rsid w:val="00666B15"/>
    <w:rsid w:val="006A1F94"/>
    <w:rsid w:val="007240EB"/>
    <w:rsid w:val="007D0490"/>
    <w:rsid w:val="007D0D0C"/>
    <w:rsid w:val="007E3990"/>
    <w:rsid w:val="00806F68"/>
    <w:rsid w:val="00807427"/>
    <w:rsid w:val="00814F6E"/>
    <w:rsid w:val="00842CAF"/>
    <w:rsid w:val="008946A9"/>
    <w:rsid w:val="008B4DA7"/>
    <w:rsid w:val="008D3265"/>
    <w:rsid w:val="009509C3"/>
    <w:rsid w:val="00964843"/>
    <w:rsid w:val="0099165A"/>
    <w:rsid w:val="00A110BE"/>
    <w:rsid w:val="00A1789A"/>
    <w:rsid w:val="00A668DF"/>
    <w:rsid w:val="00AC68F6"/>
    <w:rsid w:val="00AD410C"/>
    <w:rsid w:val="00AF53E8"/>
    <w:rsid w:val="00B80800"/>
    <w:rsid w:val="00B86D54"/>
    <w:rsid w:val="00BE0B73"/>
    <w:rsid w:val="00C500B0"/>
    <w:rsid w:val="00C83AAE"/>
    <w:rsid w:val="00C83B6F"/>
    <w:rsid w:val="00C92A75"/>
    <w:rsid w:val="00C95F8A"/>
    <w:rsid w:val="00CC63CD"/>
    <w:rsid w:val="00CF3A0C"/>
    <w:rsid w:val="00D00F9C"/>
    <w:rsid w:val="00D01016"/>
    <w:rsid w:val="00DA73A3"/>
    <w:rsid w:val="00DB6EDA"/>
    <w:rsid w:val="00DB704C"/>
    <w:rsid w:val="00E42E6E"/>
    <w:rsid w:val="00E4501F"/>
    <w:rsid w:val="00E703BC"/>
    <w:rsid w:val="00EE3FC3"/>
    <w:rsid w:val="00EE6C1B"/>
    <w:rsid w:val="00EF13C9"/>
    <w:rsid w:val="00F338CA"/>
    <w:rsid w:val="00FD4C81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B0"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D00F9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814F6E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EDD4-D3D3-4791-980D-5CB7572D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RWT</cp:lastModifiedBy>
  <cp:revision>80</cp:revision>
  <cp:lastPrinted>2021-05-18T04:04:00Z</cp:lastPrinted>
  <dcterms:created xsi:type="dcterms:W3CDTF">2014-10-31T05:36:00Z</dcterms:created>
  <dcterms:modified xsi:type="dcterms:W3CDTF">2021-05-18T04:57:00Z</dcterms:modified>
</cp:coreProperties>
</file>