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43" w:rsidRDefault="00593843" w:rsidP="00593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СОВЕТ   ДЕПУТАТОВ   </w:t>
      </w:r>
    </w:p>
    <w:p w:rsidR="00593843" w:rsidRDefault="00593843" w:rsidP="00593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МУНИЦИПАЛЬНОГО   ОБРАЗОВАНИЯ             </w:t>
      </w:r>
    </w:p>
    <w:p w:rsidR="00593843" w:rsidRDefault="00593843" w:rsidP="00593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СЕЛЬСКОЕ  ПОСЕЛЕНИЕ   «ТУНКА»</w:t>
      </w:r>
    </w:p>
    <w:p w:rsidR="00593843" w:rsidRDefault="00593843" w:rsidP="005938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РЕСПУБЛИКИ БУРЯТИЯ</w:t>
      </w:r>
    </w:p>
    <w:p w:rsidR="00593843" w:rsidRDefault="00593843" w:rsidP="0059384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93843" w:rsidRDefault="00593843" w:rsidP="00593843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93843" w:rsidRDefault="00593843" w:rsidP="00593843">
      <w:pPr>
        <w:tabs>
          <w:tab w:val="left" w:pos="22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2352E">
        <w:rPr>
          <w:b/>
          <w:sz w:val="28"/>
          <w:szCs w:val="28"/>
        </w:rPr>
        <w:t xml:space="preserve">РЕШЕНИЕ   № 2 </w:t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593843" w:rsidRDefault="00593843" w:rsidP="00593843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593843" w:rsidRDefault="00593843" w:rsidP="00593843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40  очередной сессии  представительного   органа 3 созыва                              </w:t>
      </w:r>
    </w:p>
    <w:p w:rsidR="00593843" w:rsidRDefault="00593843" w:rsidP="00593843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 </w:t>
      </w:r>
      <w:r>
        <w:rPr>
          <w:sz w:val="28"/>
          <w:szCs w:val="28"/>
        </w:rPr>
        <w:t>Об утверждении  отчета по исполнению  бюджета  за   2016  год».</w:t>
      </w:r>
      <w:r>
        <w:rPr>
          <w:b/>
          <w:sz w:val="28"/>
          <w:szCs w:val="28"/>
        </w:rPr>
        <w:t xml:space="preserve">     </w:t>
      </w:r>
    </w:p>
    <w:p w:rsidR="00593843" w:rsidRDefault="00593843" w:rsidP="00593843">
      <w:pPr>
        <w:tabs>
          <w:tab w:val="left" w:pos="2220"/>
        </w:tabs>
        <w:rPr>
          <w:b/>
          <w:sz w:val="28"/>
          <w:szCs w:val="28"/>
        </w:rPr>
      </w:pPr>
    </w:p>
    <w:p w:rsidR="00593843" w:rsidRDefault="00593843" w:rsidP="00593843">
      <w:pPr>
        <w:tabs>
          <w:tab w:val="left" w:pos="2220"/>
        </w:tabs>
        <w:rPr>
          <w:b/>
          <w:sz w:val="28"/>
          <w:szCs w:val="28"/>
        </w:rPr>
      </w:pPr>
    </w:p>
    <w:p w:rsidR="00593843" w:rsidRDefault="00593843" w:rsidP="00593843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2352E">
        <w:rPr>
          <w:sz w:val="28"/>
          <w:szCs w:val="28"/>
        </w:rPr>
        <w:t>24.05.2017 г.</w:t>
      </w:r>
      <w:r>
        <w:rPr>
          <w:sz w:val="28"/>
          <w:szCs w:val="28"/>
        </w:rPr>
        <w:t xml:space="preserve">                                  </w:t>
      </w:r>
      <w:r w:rsidR="00B235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унка</w:t>
      </w:r>
      <w:proofErr w:type="spellEnd"/>
      <w:r>
        <w:rPr>
          <w:sz w:val="28"/>
          <w:szCs w:val="28"/>
        </w:rPr>
        <w:t xml:space="preserve">.                                                                                                               </w:t>
      </w:r>
    </w:p>
    <w:p w:rsidR="00593843" w:rsidRDefault="00593843" w:rsidP="00593843">
      <w:pPr>
        <w:tabs>
          <w:tab w:val="left" w:pos="22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</w:t>
      </w:r>
    </w:p>
    <w:p w:rsidR="00593843" w:rsidRDefault="00593843" w:rsidP="00593843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2352E" w:rsidRDefault="00B2352E" w:rsidP="00593843">
      <w:pPr>
        <w:tabs>
          <w:tab w:val="left" w:pos="2220"/>
        </w:tabs>
        <w:rPr>
          <w:b/>
          <w:sz w:val="28"/>
          <w:szCs w:val="28"/>
        </w:rPr>
      </w:pPr>
    </w:p>
    <w:p w:rsidR="00B2352E" w:rsidRDefault="00B2352E" w:rsidP="00593843">
      <w:pPr>
        <w:tabs>
          <w:tab w:val="left" w:pos="2220"/>
        </w:tabs>
        <w:rPr>
          <w:b/>
          <w:sz w:val="28"/>
          <w:szCs w:val="28"/>
        </w:rPr>
      </w:pPr>
    </w:p>
    <w:p w:rsidR="00E55ED9" w:rsidRDefault="00593843" w:rsidP="00E55ED9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5E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соответствии  со  статьей   264.5   Бюджетного  Кодекса  РФ  Совет  </w:t>
      </w:r>
      <w:r w:rsidR="00E55ED9">
        <w:rPr>
          <w:sz w:val="28"/>
          <w:szCs w:val="28"/>
        </w:rPr>
        <w:t xml:space="preserve"> </w:t>
      </w:r>
    </w:p>
    <w:p w:rsidR="00593843" w:rsidRDefault="00E55ED9" w:rsidP="00E55ED9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843">
        <w:rPr>
          <w:sz w:val="28"/>
          <w:szCs w:val="28"/>
        </w:rPr>
        <w:t>депутатов  решил:</w:t>
      </w: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  отчет  по испо</w:t>
      </w:r>
      <w:r w:rsidR="002C29A2">
        <w:rPr>
          <w:sz w:val="28"/>
          <w:szCs w:val="28"/>
        </w:rPr>
        <w:t>лнению   бюджета  за  2016  год.</w:t>
      </w:r>
    </w:p>
    <w:p w:rsidR="00593843" w:rsidRDefault="00593843" w:rsidP="00593843">
      <w:pPr>
        <w:rPr>
          <w:sz w:val="28"/>
          <w:szCs w:val="28"/>
        </w:rPr>
      </w:pPr>
      <w:r>
        <w:rPr>
          <w:sz w:val="28"/>
          <w:szCs w:val="28"/>
        </w:rPr>
        <w:t xml:space="preserve"> 2.Опубликовать ( обнародовать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анное решение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район»: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admtnk</w:t>
      </w:r>
      <w:proofErr w:type="spellEnd"/>
      <w:r w:rsidRPr="0046267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sdep</w:t>
      </w:r>
      <w:proofErr w:type="spellEnd"/>
      <w:r w:rsidRPr="0046267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и 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593843" w:rsidRDefault="00593843" w:rsidP="00593843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решения оставляю за собой.</w:t>
      </w: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руководитель</w:t>
      </w:r>
    </w:p>
    <w:p w:rsidR="00593843" w:rsidRDefault="00593843" w:rsidP="00593843">
      <w:pPr>
        <w:rPr>
          <w:sz w:val="28"/>
          <w:szCs w:val="28"/>
        </w:rPr>
      </w:pPr>
      <w:r>
        <w:rPr>
          <w:sz w:val="28"/>
          <w:szCs w:val="28"/>
        </w:rPr>
        <w:t xml:space="preserve">          МА МО С</w:t>
      </w:r>
      <w:proofErr w:type="gramStart"/>
      <w:r>
        <w:rPr>
          <w:sz w:val="28"/>
          <w:szCs w:val="28"/>
        </w:rPr>
        <w:t>П«</w:t>
      </w:r>
      <w:proofErr w:type="spellStart"/>
      <w:proofErr w:type="gramEnd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                                               А.В.Ширяев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3843" w:rsidRDefault="00593843" w:rsidP="005938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rPr>
          <w:sz w:val="28"/>
          <w:szCs w:val="28"/>
        </w:rPr>
      </w:pPr>
    </w:p>
    <w:p w:rsidR="00593843" w:rsidRDefault="00593843" w:rsidP="00593843">
      <w:pPr>
        <w:pStyle w:val="a4"/>
        <w:spacing w:after="0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                                  </w:t>
      </w:r>
    </w:p>
    <w:p w:rsidR="0033377B" w:rsidRDefault="00593843" w:rsidP="00593843">
      <w:pPr>
        <w:pStyle w:val="a4"/>
        <w:spacing w:after="0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                                  </w:t>
      </w:r>
    </w:p>
    <w:p w:rsidR="0033377B" w:rsidRDefault="0033377B" w:rsidP="00593843">
      <w:pPr>
        <w:pStyle w:val="a4"/>
        <w:spacing w:after="0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593843" w:rsidRDefault="0033377B" w:rsidP="00593843">
      <w:pPr>
        <w:pStyle w:val="a4"/>
        <w:spacing w:after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                                   </w:t>
      </w:r>
      <w:r w:rsidR="00593843">
        <w:rPr>
          <w:rFonts w:ascii="Times New Roman CYR" w:hAnsi="Times New Roman CYR" w:cs="Times New Roman CYR"/>
          <w:b/>
          <w:bCs/>
          <w:sz w:val="27"/>
          <w:szCs w:val="27"/>
        </w:rPr>
        <w:t xml:space="preserve">  </w:t>
      </w:r>
      <w:r w:rsidR="002C29A2">
        <w:rPr>
          <w:rFonts w:ascii="Times New Roman CYR" w:hAnsi="Times New Roman CYR" w:cs="Times New Roman CYR"/>
          <w:b/>
          <w:bCs/>
          <w:sz w:val="27"/>
          <w:szCs w:val="27"/>
        </w:rPr>
        <w:t xml:space="preserve">   </w:t>
      </w:r>
      <w:r w:rsidR="00593843">
        <w:rPr>
          <w:rFonts w:ascii="Times New Roman CYR" w:hAnsi="Times New Roman CYR" w:cs="Times New Roman CYR"/>
          <w:bCs/>
          <w:sz w:val="27"/>
          <w:szCs w:val="27"/>
        </w:rPr>
        <w:t xml:space="preserve"> Приложение</w:t>
      </w:r>
      <w:r w:rsidR="002C29A2">
        <w:rPr>
          <w:rFonts w:ascii="Times New Roman CYR" w:hAnsi="Times New Roman CYR" w:cs="Times New Roman CYR"/>
          <w:bCs/>
        </w:rPr>
        <w:t xml:space="preserve"> </w:t>
      </w:r>
    </w:p>
    <w:p w:rsidR="00593843" w:rsidRDefault="00593843" w:rsidP="00593843">
      <w:pPr>
        <w:pStyle w:val="a4"/>
        <w:spacing w:after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40  очередной сессии  Совета  депутатов  3 созыва    МО  СП   «</w:t>
      </w:r>
      <w:proofErr w:type="spellStart"/>
      <w:r>
        <w:rPr>
          <w:rFonts w:ascii="Times New Roman CYR" w:hAnsi="Times New Roman CYR" w:cs="Times New Roman CYR"/>
          <w:bCs/>
        </w:rPr>
        <w:t>Тунка</w:t>
      </w:r>
      <w:proofErr w:type="spellEnd"/>
      <w:r>
        <w:rPr>
          <w:rFonts w:ascii="Times New Roman CYR" w:hAnsi="Times New Roman CYR" w:cs="Times New Roman CYR"/>
          <w:bCs/>
        </w:rPr>
        <w:t>»</w:t>
      </w:r>
    </w:p>
    <w:p w:rsidR="00593843" w:rsidRDefault="00593843" w:rsidP="00593843">
      <w:pPr>
        <w:pStyle w:val="a4"/>
        <w:spacing w:beforeAutospacing="0" w:after="0"/>
        <w:ind w:left="60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«Об утверждении  отчета  по исполнению  бюджета  за  2016 год»</w:t>
      </w:r>
    </w:p>
    <w:tbl>
      <w:tblPr>
        <w:tblW w:w="9796" w:type="dxa"/>
        <w:tblInd w:w="93" w:type="dxa"/>
        <w:tblLook w:val="04A0"/>
      </w:tblPr>
      <w:tblGrid>
        <w:gridCol w:w="3640"/>
        <w:gridCol w:w="320"/>
        <w:gridCol w:w="733"/>
        <w:gridCol w:w="1027"/>
        <w:gridCol w:w="720"/>
        <w:gridCol w:w="663"/>
        <w:gridCol w:w="137"/>
        <w:gridCol w:w="680"/>
        <w:gridCol w:w="600"/>
        <w:gridCol w:w="1100"/>
        <w:gridCol w:w="176"/>
      </w:tblGrid>
      <w:tr w:rsidR="00593843" w:rsidRPr="00593843" w:rsidTr="00164F0E">
        <w:trPr>
          <w:trHeight w:val="24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93843" w:rsidRPr="00593843" w:rsidTr="00164F0E">
        <w:trPr>
          <w:trHeight w:val="282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3843" w:rsidRPr="00593843" w:rsidTr="00164F0E">
        <w:trPr>
          <w:trHeight w:val="282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59384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93843" w:rsidRPr="00593843" w:rsidTr="00164F0E">
        <w:trPr>
          <w:trHeight w:val="282"/>
        </w:trPr>
        <w:tc>
          <w:tcPr>
            <w:tcW w:w="9796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 </w:t>
            </w:r>
            <w:r w:rsidRPr="0059384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1. Доходы бюджета</w:t>
            </w:r>
          </w:p>
        </w:tc>
      </w:tr>
      <w:tr w:rsidR="00593843" w:rsidRPr="00593843" w:rsidTr="00164F0E">
        <w:trPr>
          <w:trHeight w:val="259"/>
        </w:trPr>
        <w:tc>
          <w:tcPr>
            <w:tcW w:w="46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593843" w:rsidRPr="00593843" w:rsidTr="00164F0E">
        <w:trPr>
          <w:trHeight w:val="240"/>
        </w:trPr>
        <w:tc>
          <w:tcPr>
            <w:tcW w:w="4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93843" w:rsidRPr="00593843" w:rsidTr="00164F0E">
        <w:trPr>
          <w:trHeight w:val="285"/>
        </w:trPr>
        <w:tc>
          <w:tcPr>
            <w:tcW w:w="46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593843" w:rsidRPr="00593843" w:rsidTr="00164F0E">
        <w:trPr>
          <w:trHeight w:val="28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593843" w:rsidRPr="00593843" w:rsidTr="00164F0E">
        <w:trPr>
          <w:trHeight w:val="345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4 221 350,00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4 229 941,99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2 308 700,00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2 317 290,38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150 917,00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151 577,37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150 917,00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151 577,37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541,00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541,91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541,00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541,91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373 939,00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373 939,67</w:t>
            </w:r>
          </w:p>
        </w:tc>
      </w:tr>
      <w:tr w:rsidR="00593843" w:rsidRPr="00593843" w:rsidTr="00164F0E">
        <w:trPr>
          <w:trHeight w:val="81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373 939,00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373 939,67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1 783 303,00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1 791 231,43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520 756,00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520 756,67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1 262 547,00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1 270 474,76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984 1 00 00000 00 0000 000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33 650,00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33 651,61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984 1 08 00000 00 0000 000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7 200,00</w:t>
            </w:r>
          </w:p>
        </w:tc>
      </w:tr>
      <w:tr w:rsidR="00593843" w:rsidRPr="00593843" w:rsidTr="00164F0E">
        <w:trPr>
          <w:trHeight w:val="81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984 1 08 04000 01 0000 110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7 200,00</w:t>
            </w:r>
          </w:p>
        </w:tc>
      </w:tr>
      <w:tr w:rsidR="00593843" w:rsidRPr="00593843" w:rsidTr="00164F0E">
        <w:trPr>
          <w:trHeight w:val="135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984 1 08 04020 01 0000 110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7 200,00</w:t>
            </w:r>
          </w:p>
        </w:tc>
      </w:tr>
      <w:tr w:rsidR="00593843" w:rsidRPr="00593843" w:rsidTr="00164F0E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984 1 13 00000 00 0000 000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26 450,00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26 451,61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984 1 13 02990 00 0000 130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26 450,00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26 451,61</w:t>
            </w:r>
          </w:p>
        </w:tc>
      </w:tr>
      <w:tr w:rsidR="00593843" w:rsidRPr="00593843" w:rsidTr="00164F0E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984 1 13 02995 10 0000 130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26 450,00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26 451,61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984 2 00 00000 00 0000 000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1 879 000,00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1 879 000,00</w:t>
            </w:r>
          </w:p>
        </w:tc>
      </w:tr>
      <w:tr w:rsidR="00593843" w:rsidRPr="00593843" w:rsidTr="00164F0E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984 2 02 00000 00 0000 000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1 879 000,00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1 879 000,00</w:t>
            </w:r>
          </w:p>
        </w:tc>
      </w:tr>
      <w:tr w:rsidR="00593843" w:rsidRPr="00593843" w:rsidTr="00164F0E">
        <w:trPr>
          <w:trHeight w:val="54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984 2 02 01001 10 0000 151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5 200,00</w:t>
            </w:r>
          </w:p>
        </w:tc>
      </w:tr>
      <w:tr w:rsidR="00593843" w:rsidRPr="00593843" w:rsidTr="00164F0E">
        <w:trPr>
          <w:trHeight w:val="81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984 2 02 03015 10 0000 151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180 500,00</w:t>
            </w:r>
          </w:p>
        </w:tc>
      </w:tr>
      <w:tr w:rsidR="00593843" w:rsidRPr="00593843" w:rsidTr="00164F0E">
        <w:trPr>
          <w:trHeight w:val="300"/>
        </w:trPr>
        <w:tc>
          <w:tcPr>
            <w:tcW w:w="46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3843" w:rsidRPr="00593843" w:rsidRDefault="00593843" w:rsidP="0059384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в бюджеты сельских поселений  </w:t>
            </w: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от бюджетов муниципальных районов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984 2 02 09054 10 0000 151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1 693 300,00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843" w:rsidRPr="00593843" w:rsidRDefault="00593843" w:rsidP="0059384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3843">
              <w:rPr>
                <w:rFonts w:ascii="Arial CYR" w:hAnsi="Arial CYR" w:cs="Arial CYR"/>
                <w:color w:val="000000"/>
                <w:sz w:val="16"/>
                <w:szCs w:val="16"/>
              </w:rPr>
              <w:t>1 693 300,00</w:t>
            </w:r>
          </w:p>
        </w:tc>
      </w:tr>
      <w:tr w:rsidR="00164F0E" w:rsidRPr="00164F0E" w:rsidTr="00164F0E">
        <w:trPr>
          <w:gridAfter w:val="1"/>
          <w:wAfter w:w="176" w:type="dxa"/>
          <w:trHeight w:val="282"/>
        </w:trPr>
        <w:tc>
          <w:tcPr>
            <w:tcW w:w="9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Pr="00164F0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2. Расходы бюджета</w:t>
            </w:r>
          </w:p>
        </w:tc>
      </w:tr>
      <w:tr w:rsidR="00164F0E" w:rsidRPr="00164F0E" w:rsidTr="00164F0E">
        <w:trPr>
          <w:gridAfter w:val="1"/>
          <w:wAfter w:w="176" w:type="dxa"/>
          <w:trHeight w:val="282"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64F0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64F0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64F0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164F0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64F0E" w:rsidRPr="00164F0E" w:rsidTr="00164F0E">
        <w:trPr>
          <w:gridAfter w:val="1"/>
          <w:wAfter w:w="176" w:type="dxa"/>
          <w:trHeight w:val="240"/>
        </w:trPr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164F0E" w:rsidRPr="00164F0E" w:rsidTr="00164F0E">
        <w:trPr>
          <w:gridAfter w:val="1"/>
          <w:wAfter w:w="176" w:type="dxa"/>
          <w:trHeight w:val="240"/>
        </w:trPr>
        <w:tc>
          <w:tcPr>
            <w:tcW w:w="3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64F0E" w:rsidRPr="00164F0E" w:rsidTr="00164F0E">
        <w:trPr>
          <w:gridAfter w:val="1"/>
          <w:wAfter w:w="176" w:type="dxa"/>
          <w:trHeight w:val="222"/>
        </w:trPr>
        <w:tc>
          <w:tcPr>
            <w:tcW w:w="3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64F0E" w:rsidRPr="00164F0E" w:rsidTr="00164F0E">
        <w:trPr>
          <w:gridAfter w:val="1"/>
          <w:wAfter w:w="176" w:type="dxa"/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164F0E" w:rsidRPr="00164F0E" w:rsidTr="00164F0E">
        <w:trPr>
          <w:gridAfter w:val="1"/>
          <w:wAfter w:w="176" w:type="dxa"/>
          <w:trHeight w:val="33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4 793 620,74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4 258 111,08</w:t>
            </w:r>
          </w:p>
        </w:tc>
      </w:tr>
      <w:tr w:rsidR="00164F0E" w:rsidRPr="00164F0E" w:rsidTr="00164F0E">
        <w:trPr>
          <w:gridAfter w:val="1"/>
          <w:wAfter w:w="176" w:type="dxa"/>
          <w:trHeight w:val="2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лицафункционирование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высшего должностного лица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984 0102 99 9 00 08101 000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618 609,00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618 609,00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984 0102 99 9 00 08101 120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618 609,00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618 609,00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984 0102 99 9 00 08101 121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478 059,00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984 0102 99 9 00 08101 129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140 550,00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1 405 001,91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1 405 001,91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1 405 001,91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1 405 001,91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984 0104 99 9 00 08102 121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1 069 610,00</w:t>
            </w:r>
          </w:p>
        </w:tc>
      </w:tr>
      <w:tr w:rsidR="00164F0E" w:rsidRPr="00164F0E" w:rsidTr="00164F0E">
        <w:trPr>
          <w:gridAfter w:val="1"/>
          <w:wAfter w:w="176" w:type="dxa"/>
          <w:trHeight w:val="81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984 0104 99 9 00 08102 122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4 790,00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984 0104 99 9 00 08102 129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330 601,91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700 151,10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700 151,10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984 0113 99 9 00 08290 110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179 276,00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179 276,00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984 0113 99 9 00 08290 111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133 068,00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984 0113 99 9 00 08290 119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46 208,00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984 0113 99 9 00 08290 200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505 380,61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505 380,61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505 380,61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505 380,61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984 0113 99 9 00 08290 242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136 208,74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369 171,87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984 0113 99 9 00 08290 800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15 494,49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15 494,49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984 0113 99 9 00 08290 850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15 494,49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15 494,49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984 0113 99 9 00 08290 851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13 358,00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984 0113 99 9 00 08290 852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1 634,29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984 0113 99 9 00 08290 853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502,20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180 500,00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180 500,00</w:t>
            </w:r>
          </w:p>
        </w:tc>
      </w:tr>
      <w:tr w:rsidR="00164F0E" w:rsidRPr="00164F0E" w:rsidTr="00164F0E">
        <w:trPr>
          <w:gridAfter w:val="1"/>
          <w:wAfter w:w="176" w:type="dxa"/>
          <w:trHeight w:val="108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984 0203 99 9 00 51180 100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163 500,00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984 0203 99 9 00 51180 120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163 500,00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163 500,00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984 0203 99 9 00 51180 121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130 908,00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984 0203 99 9 00 51180 129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32 592,00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984 0203 99 9 00 51180 244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984 0310 99 9 00 08290 000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61 580,00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61 580,00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984 0310 99 9 00 08290 240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61 580,00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61 580,00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984 0310 99 9 00 08290 244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61 580,00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984 0503 99 9 00 08290 000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581 749,66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46 240,00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984 0503 99 9 00 08290 240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581 749,66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46 240,00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984 0503 99 9 00 08290 244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46 240,00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984 0707 99 9 00 08290 000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5 118,00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5 118,00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984 0707 99 9 00 08290 240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5 118,00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5 118,00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984 0707 99 9 00 08290 244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5 118,00</w:t>
            </w:r>
          </w:p>
        </w:tc>
      </w:tr>
      <w:tr w:rsidR="00164F0E" w:rsidRPr="00164F0E" w:rsidTr="00164F0E">
        <w:trPr>
          <w:gridAfter w:val="1"/>
          <w:wAfter w:w="176" w:type="dxa"/>
          <w:trHeight w:val="81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984 0801 99 9 00 04201 000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846 000,00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846 000,00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984 0801 99 9 00 04201 540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846 000,00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846 000,00</w:t>
            </w:r>
          </w:p>
        </w:tc>
      </w:tr>
      <w:tr w:rsidR="00164F0E" w:rsidRPr="00164F0E" w:rsidTr="00164F0E">
        <w:trPr>
          <w:gridAfter w:val="1"/>
          <w:wAfter w:w="176" w:type="dxa"/>
          <w:trHeight w:val="81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984 0801 99 9 00 07403 000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984 0801 99 9 00 07403 240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984 0801 99 9 00 07403 244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984 0801 99 9 00 08311 240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74 445,32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74 445,32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984 0801 99 9 00 08311 244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74 445,32</w:t>
            </w:r>
          </w:p>
        </w:tc>
      </w:tr>
      <w:tr w:rsidR="00164F0E" w:rsidRPr="00164F0E" w:rsidTr="00164F0E">
        <w:trPr>
          <w:gridAfter w:val="1"/>
          <w:wAfter w:w="176" w:type="dxa"/>
          <w:trHeight w:val="30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Доплаты к пенсиям муниципальных служащих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984 1001 99 9 00 08501 000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265 152,00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265 152,00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984 1001 99 9 00 08501 321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265 152,00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проведение мероприятий в области физической культуры и спорта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984 1101 99 9 00 08260 000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15 313,75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15 313,75</w:t>
            </w:r>
          </w:p>
        </w:tc>
      </w:tr>
      <w:tr w:rsidR="00164F0E" w:rsidRPr="00164F0E" w:rsidTr="00164F0E">
        <w:trPr>
          <w:gridAfter w:val="1"/>
          <w:wAfter w:w="176" w:type="dxa"/>
          <w:trHeight w:val="540"/>
        </w:trPr>
        <w:tc>
          <w:tcPr>
            <w:tcW w:w="3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984 1101 99 9 00 08260 244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15 313,75</w:t>
            </w:r>
          </w:p>
        </w:tc>
      </w:tr>
      <w:tr w:rsidR="00164F0E" w:rsidRPr="00164F0E" w:rsidTr="00164F0E">
        <w:trPr>
          <w:gridAfter w:val="1"/>
          <w:wAfter w:w="176" w:type="dxa"/>
          <w:trHeight w:val="480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80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-572 270,74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-28 169,09</w:t>
            </w:r>
          </w:p>
        </w:tc>
      </w:tr>
    </w:tbl>
    <w:p w:rsidR="00593843" w:rsidRDefault="00593843" w:rsidP="00593843">
      <w:pPr>
        <w:pStyle w:val="a4"/>
        <w:spacing w:beforeAutospacing="0" w:after="0"/>
        <w:ind w:left="600"/>
        <w:rPr>
          <w:rFonts w:ascii="Times New Roman CYR" w:hAnsi="Times New Roman CYR" w:cs="Times New Roman CYR"/>
          <w:bCs/>
        </w:rPr>
      </w:pPr>
    </w:p>
    <w:p w:rsidR="00593843" w:rsidRDefault="00593843" w:rsidP="00593843">
      <w:pPr>
        <w:pStyle w:val="a4"/>
        <w:spacing w:beforeAutospacing="0" w:after="0"/>
        <w:ind w:left="600"/>
        <w:rPr>
          <w:rFonts w:ascii="Times New Roman CYR" w:hAnsi="Times New Roman CYR" w:cs="Times New Roman CYR"/>
          <w:bCs/>
        </w:rPr>
      </w:pPr>
    </w:p>
    <w:p w:rsidR="00593843" w:rsidRDefault="00593843" w:rsidP="00593843">
      <w:pPr>
        <w:pStyle w:val="a4"/>
        <w:spacing w:beforeAutospacing="0" w:after="0"/>
        <w:ind w:left="600"/>
        <w:rPr>
          <w:rFonts w:ascii="Times New Roman CYR" w:hAnsi="Times New Roman CYR" w:cs="Times New Roman CYR"/>
          <w:bCs/>
        </w:rPr>
      </w:pPr>
    </w:p>
    <w:p w:rsidR="00593843" w:rsidRDefault="00593843" w:rsidP="00593843">
      <w:pPr>
        <w:pStyle w:val="a4"/>
        <w:spacing w:beforeAutospacing="0" w:after="0"/>
        <w:ind w:left="600"/>
        <w:rPr>
          <w:rFonts w:ascii="Times New Roman CYR" w:hAnsi="Times New Roman CYR" w:cs="Times New Roman CYR"/>
          <w:bCs/>
        </w:rPr>
      </w:pPr>
    </w:p>
    <w:p w:rsidR="00593843" w:rsidRDefault="00593843" w:rsidP="00593843">
      <w:pPr>
        <w:rPr>
          <w:lang w:val="en-US"/>
        </w:rPr>
      </w:pPr>
    </w:p>
    <w:tbl>
      <w:tblPr>
        <w:tblW w:w="9938" w:type="dxa"/>
        <w:tblInd w:w="93" w:type="dxa"/>
        <w:tblLook w:val="04A0"/>
      </w:tblPr>
      <w:tblGrid>
        <w:gridCol w:w="3984"/>
        <w:gridCol w:w="2835"/>
        <w:gridCol w:w="1741"/>
        <w:gridCol w:w="1378"/>
      </w:tblGrid>
      <w:tr w:rsidR="00164F0E" w:rsidRPr="00164F0E" w:rsidTr="00164F0E">
        <w:trPr>
          <w:trHeight w:val="282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  <w:r w:rsidRPr="00164F0E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3. Источники финансирования дефицита бюджета</w:t>
            </w:r>
          </w:p>
        </w:tc>
      </w:tr>
      <w:tr w:rsidR="00164F0E" w:rsidRPr="00164F0E" w:rsidTr="00164F0E">
        <w:trPr>
          <w:trHeight w:val="240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64F0E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64F0E" w:rsidRPr="00164F0E" w:rsidTr="00164F0E">
        <w:trPr>
          <w:trHeight w:val="270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164F0E" w:rsidRPr="00164F0E" w:rsidTr="00164F0E">
        <w:trPr>
          <w:trHeight w:val="24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64F0E" w:rsidRPr="00164F0E" w:rsidTr="00164F0E">
        <w:trPr>
          <w:trHeight w:val="24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64F0E" w:rsidRPr="00164F0E" w:rsidTr="00164F0E">
        <w:trPr>
          <w:trHeight w:val="22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64F0E" w:rsidRPr="00164F0E" w:rsidTr="00164F0E">
        <w:trPr>
          <w:trHeight w:val="21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164F0E" w:rsidRPr="00164F0E" w:rsidTr="00164F0E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164F0E" w:rsidRPr="00164F0E" w:rsidTr="00164F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572 270,74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28 169,09</w:t>
            </w:r>
          </w:p>
        </w:tc>
      </w:tr>
      <w:tr w:rsidR="00164F0E" w:rsidRPr="00164F0E" w:rsidTr="00164F0E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64F0E" w:rsidRPr="00164F0E" w:rsidTr="00164F0E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4F0E" w:rsidRPr="00164F0E" w:rsidTr="00164F0E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64F0E" w:rsidRPr="00164F0E" w:rsidTr="00164F0E">
        <w:trPr>
          <w:trHeight w:val="28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F0E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64F0E" w:rsidRPr="00164F0E" w:rsidTr="00164F0E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F0E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64F0E" w:rsidRPr="00164F0E" w:rsidTr="00164F0E">
        <w:trPr>
          <w:trHeight w:val="28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F0E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572 270,74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28 169,09</w:t>
            </w:r>
          </w:p>
        </w:tc>
      </w:tr>
      <w:tr w:rsidR="00164F0E" w:rsidRPr="00164F0E" w:rsidTr="00164F0E">
        <w:trPr>
          <w:trHeight w:val="28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F0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-4 221 350,00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-4 263 160,74</w:t>
            </w:r>
          </w:p>
        </w:tc>
      </w:tr>
      <w:tr w:rsidR="00164F0E" w:rsidRPr="00164F0E" w:rsidTr="00164F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984 01 05 02 00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-4 221 350,00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-4 263 160,74</w:t>
            </w:r>
          </w:p>
        </w:tc>
      </w:tr>
      <w:tr w:rsidR="00164F0E" w:rsidRPr="00164F0E" w:rsidTr="00164F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984 01 05 02 01 00 0000 510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-4 221 350,00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-4 263 160,74</w:t>
            </w:r>
          </w:p>
        </w:tc>
      </w:tr>
      <w:tr w:rsidR="00164F0E" w:rsidRPr="00164F0E" w:rsidTr="00164F0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984 01 05 02 01 10 0000 510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-4 221 350,00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-4 263 160,74</w:t>
            </w:r>
          </w:p>
        </w:tc>
      </w:tr>
      <w:tr w:rsidR="00164F0E" w:rsidRPr="00164F0E" w:rsidTr="00164F0E">
        <w:trPr>
          <w:trHeight w:val="28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4F0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4 793 620,74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4 291 329,83</w:t>
            </w:r>
          </w:p>
        </w:tc>
      </w:tr>
      <w:tr w:rsidR="00164F0E" w:rsidRPr="00164F0E" w:rsidTr="00164F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984 01 05 02 00 </w:t>
            </w:r>
            <w:proofErr w:type="spellStart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4 793 620,74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4 291 329,83</w:t>
            </w:r>
          </w:p>
        </w:tc>
      </w:tr>
      <w:tr w:rsidR="00164F0E" w:rsidRPr="00164F0E" w:rsidTr="00164F0E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984 01 05 02 01 00 0000 610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4 793 620,74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4 291 329,83</w:t>
            </w:r>
          </w:p>
        </w:tc>
      </w:tr>
      <w:tr w:rsidR="00164F0E" w:rsidRPr="00164F0E" w:rsidTr="00164F0E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F0E" w:rsidRPr="00164F0E" w:rsidRDefault="00164F0E" w:rsidP="00164F0E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F0E" w:rsidRPr="00164F0E" w:rsidRDefault="00164F0E" w:rsidP="00164F0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984 01 05 02 01 10 0000 610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4 793 620,74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F0E" w:rsidRPr="00164F0E" w:rsidRDefault="00164F0E" w:rsidP="00164F0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164F0E">
              <w:rPr>
                <w:rFonts w:ascii="Arial CYR" w:hAnsi="Arial CYR" w:cs="Arial CYR"/>
                <w:color w:val="000000"/>
                <w:sz w:val="16"/>
                <w:szCs w:val="16"/>
              </w:rPr>
              <w:t>4 291 329,83</w:t>
            </w:r>
          </w:p>
        </w:tc>
      </w:tr>
    </w:tbl>
    <w:p w:rsidR="00593843" w:rsidRDefault="00593843" w:rsidP="00593843">
      <w:pPr>
        <w:rPr>
          <w:lang w:val="en-US"/>
        </w:rPr>
      </w:pPr>
    </w:p>
    <w:p w:rsidR="00593843" w:rsidRDefault="00593843" w:rsidP="00593843">
      <w:pPr>
        <w:rPr>
          <w:lang w:val="en-US"/>
        </w:rPr>
      </w:pPr>
    </w:p>
    <w:p w:rsidR="00593843" w:rsidRDefault="00593843" w:rsidP="00593843">
      <w:pPr>
        <w:rPr>
          <w:lang w:val="en-US"/>
        </w:rPr>
      </w:pPr>
    </w:p>
    <w:p w:rsidR="00593843" w:rsidRDefault="00593843" w:rsidP="00593843">
      <w:pPr>
        <w:rPr>
          <w:lang w:val="en-US"/>
        </w:rPr>
      </w:pPr>
    </w:p>
    <w:p w:rsidR="00593843" w:rsidRDefault="00593843" w:rsidP="00593843">
      <w:pPr>
        <w:rPr>
          <w:lang w:val="en-US"/>
        </w:rPr>
      </w:pPr>
    </w:p>
    <w:p w:rsidR="00593843" w:rsidRDefault="00593843" w:rsidP="00593843">
      <w:pPr>
        <w:rPr>
          <w:lang w:val="en-US"/>
        </w:rPr>
      </w:pPr>
    </w:p>
    <w:p w:rsidR="00593843" w:rsidRDefault="00593843" w:rsidP="00593843">
      <w:pPr>
        <w:rPr>
          <w:lang w:val="en-US"/>
        </w:rPr>
      </w:pPr>
    </w:p>
    <w:p w:rsidR="00593843" w:rsidRDefault="00593843" w:rsidP="00593843">
      <w:pPr>
        <w:rPr>
          <w:lang w:val="en-US"/>
        </w:rPr>
      </w:pPr>
    </w:p>
    <w:p w:rsidR="00593843" w:rsidRDefault="00593843" w:rsidP="00593843"/>
    <w:p w:rsidR="00593843" w:rsidRDefault="00593843" w:rsidP="00593843"/>
    <w:p w:rsidR="00593843" w:rsidRDefault="00593843" w:rsidP="00593843"/>
    <w:p w:rsidR="005D5935" w:rsidRDefault="005D5935"/>
    <w:sectPr w:rsidR="005D5935" w:rsidSect="005D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43"/>
    <w:rsid w:val="00164F0E"/>
    <w:rsid w:val="00243759"/>
    <w:rsid w:val="002C29A2"/>
    <w:rsid w:val="0033377B"/>
    <w:rsid w:val="00514937"/>
    <w:rsid w:val="00593843"/>
    <w:rsid w:val="005D5935"/>
    <w:rsid w:val="00720BD2"/>
    <w:rsid w:val="007710AD"/>
    <w:rsid w:val="00AB558E"/>
    <w:rsid w:val="00B0455E"/>
    <w:rsid w:val="00B2352E"/>
    <w:rsid w:val="00BF5FC6"/>
    <w:rsid w:val="00E55ED9"/>
    <w:rsid w:val="00EC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4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14937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514937"/>
    <w:rPr>
      <w:b/>
      <w:sz w:val="28"/>
    </w:rPr>
  </w:style>
  <w:style w:type="paragraph" w:styleId="a3">
    <w:name w:val="List Paragraph"/>
    <w:basedOn w:val="a"/>
    <w:uiPriority w:val="34"/>
    <w:qFormat/>
    <w:rsid w:val="00514937"/>
    <w:pPr>
      <w:ind w:left="708"/>
    </w:pPr>
  </w:style>
  <w:style w:type="paragraph" w:styleId="a4">
    <w:name w:val="Normal (Web)"/>
    <w:basedOn w:val="a"/>
    <w:unhideWhenUsed/>
    <w:rsid w:val="0059384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6</cp:revision>
  <cp:lastPrinted>2017-05-24T01:17:00Z</cp:lastPrinted>
  <dcterms:created xsi:type="dcterms:W3CDTF">2017-05-16T03:06:00Z</dcterms:created>
  <dcterms:modified xsi:type="dcterms:W3CDTF">2017-05-24T01:19:00Z</dcterms:modified>
</cp:coreProperties>
</file>